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07" w:rsidRPr="00BE730F" w:rsidRDefault="00286407" w:rsidP="00BE730F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FF0000"/>
          <w:sz w:val="32"/>
        </w:rPr>
      </w:pPr>
      <w:r w:rsidRPr="00BE730F">
        <w:rPr>
          <w:rFonts w:ascii="Times New Roman" w:hAnsi="Times New Roman" w:cs="Times New Roman"/>
          <w:color w:val="FF0000"/>
          <w:sz w:val="32"/>
        </w:rPr>
        <w:t>Памятка для педагогов</w:t>
      </w:r>
    </w:p>
    <w:p w:rsidR="00286407" w:rsidRPr="00BE730F" w:rsidRDefault="00BE730F" w:rsidP="00BE730F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FF0000"/>
          <w:sz w:val="32"/>
        </w:rPr>
      </w:pPr>
      <w:r w:rsidRPr="00BE730F">
        <w:rPr>
          <w:rFonts w:ascii="Times New Roman" w:hAnsi="Times New Roman" w:cs="Times New Roman"/>
          <w:color w:val="FF0000"/>
          <w:sz w:val="32"/>
        </w:rPr>
        <w:t>«</w:t>
      </w:r>
      <w:r w:rsidR="00286407" w:rsidRPr="00BE730F">
        <w:rPr>
          <w:rFonts w:ascii="Times New Roman" w:hAnsi="Times New Roman" w:cs="Times New Roman"/>
          <w:color w:val="FF0000"/>
          <w:sz w:val="32"/>
        </w:rPr>
        <w:t>Критерии компетентности педагога</w:t>
      </w:r>
      <w:r w:rsidRPr="00BE730F">
        <w:rPr>
          <w:rFonts w:ascii="Times New Roman" w:hAnsi="Times New Roman" w:cs="Times New Roman"/>
          <w:color w:val="FF0000"/>
          <w:sz w:val="32"/>
        </w:rPr>
        <w:t>»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>Педагог должен быть компетентным в вопросах организации и содержания деятельности по следующим направлениям:</w:t>
      </w:r>
    </w:p>
    <w:p w:rsidR="00286407" w:rsidRPr="00BE730F" w:rsidRDefault="00286407" w:rsidP="00BE73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воспитательно-образовательной;</w:t>
      </w:r>
    </w:p>
    <w:p w:rsidR="00286407" w:rsidRPr="00BE730F" w:rsidRDefault="00286407" w:rsidP="00BE73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учебно–методической;</w:t>
      </w:r>
    </w:p>
    <w:p w:rsidR="00286407" w:rsidRPr="00BE730F" w:rsidRDefault="00286407" w:rsidP="00BE730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социально–педагогической.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 xml:space="preserve">Воспитательно–образовательная деятельность предполагает следующие критерии компетентности: </w:t>
      </w:r>
    </w:p>
    <w:p w:rsidR="00286407" w:rsidRPr="00BE730F" w:rsidRDefault="00286407" w:rsidP="00BE73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осуществление целостного педагогического процесса; </w:t>
      </w:r>
    </w:p>
    <w:p w:rsidR="00286407" w:rsidRPr="00BE730F" w:rsidRDefault="00286407" w:rsidP="00BE73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создание развивающей среды;</w:t>
      </w:r>
    </w:p>
    <w:p w:rsidR="00286407" w:rsidRPr="00BE730F" w:rsidRDefault="00286407" w:rsidP="00BE730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обеспечение охраны жизни и здоровья детей. 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 xml:space="preserve">Данные критерии подкрепляются следующими показателями компетентности педагога: </w:t>
      </w:r>
    </w:p>
    <w:p w:rsidR="00286407" w:rsidRPr="00BE730F" w:rsidRDefault="00286407" w:rsidP="00BE73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знание целей, задач, содержания, принципов, форм, методов и средств обучения и воспитания дошкольников; </w:t>
      </w:r>
    </w:p>
    <w:p w:rsidR="00286407" w:rsidRPr="00BE730F" w:rsidRDefault="00286407" w:rsidP="00BE730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умения результативно формировать знания, умения и навыки в соответствии с образовательной программой.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 xml:space="preserve">Учебно – методическая деятельность воспитателя предполагает следующие критерии компетентности: </w:t>
      </w:r>
    </w:p>
    <w:p w:rsidR="00286407" w:rsidRPr="00BE730F" w:rsidRDefault="00286407" w:rsidP="00BE73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планирование воспитательно-образовательной работы; </w:t>
      </w:r>
    </w:p>
    <w:p w:rsidR="00286407" w:rsidRPr="00BE730F" w:rsidRDefault="00286407" w:rsidP="00BE730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проектирование педагогической деятельности на основе анализа достигнутых результатов. 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 xml:space="preserve">Данные критерии подкрепляются следующими показателями компетентности: </w:t>
      </w:r>
    </w:p>
    <w:p w:rsidR="00286407" w:rsidRPr="00BE730F" w:rsidRDefault="00286407" w:rsidP="00BE73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знание образовательной программы и методики развития разных видов деятельности детей; </w:t>
      </w:r>
    </w:p>
    <w:p w:rsidR="00286407" w:rsidRPr="00BE730F" w:rsidRDefault="00286407" w:rsidP="00BE73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умение проектировать, планировать и осуществлять целостный педагогический процесс; </w:t>
      </w:r>
    </w:p>
    <w:p w:rsidR="00286407" w:rsidRPr="00BE730F" w:rsidRDefault="00286407" w:rsidP="00BE730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владение технологиями исследования, педагогического мониторинга, воспитания и обучения детей.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 xml:space="preserve">Социально – педагогическая деятельность воспитателя предполагает следующие критерии компетентности: </w:t>
      </w:r>
    </w:p>
    <w:p w:rsidR="00286407" w:rsidRPr="00BE730F" w:rsidRDefault="00286407" w:rsidP="00BE73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консультативная помощь родителям; </w:t>
      </w:r>
    </w:p>
    <w:p w:rsidR="00286407" w:rsidRPr="00BE730F" w:rsidRDefault="00286407" w:rsidP="00BE73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создание условий для социализации детей; </w:t>
      </w:r>
    </w:p>
    <w:p w:rsidR="00286407" w:rsidRPr="00BE730F" w:rsidRDefault="00286407" w:rsidP="00BE730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защита интересов и прав. </w:t>
      </w:r>
    </w:p>
    <w:p w:rsidR="00286407" w:rsidRPr="00BE730F" w:rsidRDefault="00286407" w:rsidP="00BE730F">
      <w:pPr>
        <w:spacing w:after="0" w:line="240" w:lineRule="auto"/>
        <w:ind w:left="-851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>Данные критерии подкрепляются следующими показателями:</w:t>
      </w:r>
    </w:p>
    <w:p w:rsidR="00286407" w:rsidRPr="00BE730F" w:rsidRDefault="00286407" w:rsidP="00BE73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знание основных документов о правах ребенка и обязанностях взрослых по отношению к детям; </w:t>
      </w:r>
    </w:p>
    <w:p w:rsidR="00286407" w:rsidRPr="00BE730F" w:rsidRDefault="00286407" w:rsidP="00BE730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умение вести разъяснительную педагогическую работу с родителями, специалистами ДОУ.</w:t>
      </w:r>
    </w:p>
    <w:p w:rsidR="00286407" w:rsidRPr="00BE730F" w:rsidRDefault="00286407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u w:val="single"/>
        </w:rPr>
      </w:pPr>
      <w:r w:rsidRPr="00BE730F">
        <w:rPr>
          <w:rFonts w:ascii="Times New Roman" w:hAnsi="Times New Roman" w:cs="Times New Roman"/>
          <w:sz w:val="28"/>
          <w:u w:val="single"/>
        </w:rPr>
        <w:t>Профессиональная компетентность рассматривается как: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совокупность знаний и умений, определяющих результативность труда;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объем навыков выполнения задачи;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комбинация личностных качеств и свойств; 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lastRenderedPageBreak/>
        <w:t xml:space="preserve">комплекс знаний и профессионально значимых личностных качеств; 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направление профессионализации; 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теоретическая и </w:t>
      </w:r>
      <w:r w:rsidR="00BE730F">
        <w:rPr>
          <w:rFonts w:ascii="Times New Roman" w:hAnsi="Times New Roman" w:cs="Times New Roman"/>
          <w:sz w:val="28"/>
        </w:rPr>
        <w:t>практическая готовность к труду</w:t>
      </w:r>
      <w:r w:rsidRPr="00BE730F">
        <w:rPr>
          <w:rFonts w:ascii="Times New Roman" w:hAnsi="Times New Roman" w:cs="Times New Roman"/>
          <w:sz w:val="28"/>
        </w:rPr>
        <w:t>;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 xml:space="preserve">способность к сложным </w:t>
      </w:r>
      <w:proofErr w:type="spellStart"/>
      <w:r w:rsidRPr="00BE730F">
        <w:rPr>
          <w:rFonts w:ascii="Times New Roman" w:hAnsi="Times New Roman" w:cs="Times New Roman"/>
          <w:sz w:val="28"/>
        </w:rPr>
        <w:t>культуросообразным</w:t>
      </w:r>
      <w:proofErr w:type="spellEnd"/>
      <w:r w:rsidRPr="00BE730F">
        <w:rPr>
          <w:rFonts w:ascii="Times New Roman" w:hAnsi="Times New Roman" w:cs="Times New Roman"/>
          <w:sz w:val="28"/>
        </w:rPr>
        <w:t xml:space="preserve"> видам действий; </w:t>
      </w:r>
    </w:p>
    <w:p w:rsidR="00286407" w:rsidRPr="00BE730F" w:rsidRDefault="00286407" w:rsidP="00BE730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E730F">
        <w:rPr>
          <w:rFonts w:ascii="Times New Roman" w:hAnsi="Times New Roman" w:cs="Times New Roman"/>
          <w:sz w:val="28"/>
        </w:rPr>
        <w:t>основанный на знаниях, интеллектуально и личностно обусловленный опыт социально-про</w:t>
      </w:r>
      <w:r w:rsidR="00BE730F">
        <w:rPr>
          <w:rFonts w:ascii="Times New Roman" w:hAnsi="Times New Roman" w:cs="Times New Roman"/>
          <w:sz w:val="28"/>
        </w:rPr>
        <w:t>фессиональной жизнедеятельности</w:t>
      </w:r>
      <w:bookmarkStart w:id="0" w:name="_GoBack"/>
      <w:bookmarkEnd w:id="0"/>
      <w:r w:rsidRPr="00BE730F">
        <w:rPr>
          <w:rFonts w:ascii="Times New Roman" w:hAnsi="Times New Roman" w:cs="Times New Roman"/>
          <w:sz w:val="28"/>
        </w:rPr>
        <w:t>.</w:t>
      </w:r>
    </w:p>
    <w:p w:rsidR="00945F4C" w:rsidRPr="00BE730F" w:rsidRDefault="00945F4C" w:rsidP="00BE730F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</w:rPr>
      </w:pPr>
    </w:p>
    <w:sectPr w:rsidR="00945F4C" w:rsidRPr="00BE730F" w:rsidSect="00BE730F">
      <w:pgSz w:w="11906" w:h="16838"/>
      <w:pgMar w:top="709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6B39"/>
    <w:multiLevelType w:val="hybridMultilevel"/>
    <w:tmpl w:val="8068B1B0"/>
    <w:lvl w:ilvl="0" w:tplc="1CB22B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ECBF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16CFCC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C5C19F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A32E98AC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940A26C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6695D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1ECCC2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328D33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781C6D"/>
    <w:multiLevelType w:val="hybridMultilevel"/>
    <w:tmpl w:val="88F6B2B4"/>
    <w:lvl w:ilvl="0" w:tplc="27D2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FFAD2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778B2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3047B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8748C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A9EF85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0088D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C3CE8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7D8338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1808208C"/>
    <w:multiLevelType w:val="hybridMultilevel"/>
    <w:tmpl w:val="CAA6D8A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6123F26"/>
    <w:multiLevelType w:val="hybridMultilevel"/>
    <w:tmpl w:val="AD7C0DDA"/>
    <w:lvl w:ilvl="0" w:tplc="D9B475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67E4F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F6A54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EA664D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E6BEBD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E8BA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11F6501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15C6C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7C088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4" w15:restartNumberingAfterBreak="0">
    <w:nsid w:val="30E45B8B"/>
    <w:multiLevelType w:val="hybridMultilevel"/>
    <w:tmpl w:val="6874C21E"/>
    <w:lvl w:ilvl="0" w:tplc="7E46E7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B5CC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78274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68BEA440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D58880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96300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E8FCC5E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C30AF4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06C8C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47D32035"/>
    <w:multiLevelType w:val="hybridMultilevel"/>
    <w:tmpl w:val="7F2C51E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AF274B2"/>
    <w:multiLevelType w:val="hybridMultilevel"/>
    <w:tmpl w:val="3B06E2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4F42674C"/>
    <w:multiLevelType w:val="hybridMultilevel"/>
    <w:tmpl w:val="2D6859AC"/>
    <w:lvl w:ilvl="0" w:tplc="A5D6A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12065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3104C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73C75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A7E9F4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20A2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FC7C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6A678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D6E93A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8" w15:restartNumberingAfterBreak="0">
    <w:nsid w:val="58DC32BD"/>
    <w:multiLevelType w:val="hybridMultilevel"/>
    <w:tmpl w:val="63E6F534"/>
    <w:lvl w:ilvl="0" w:tplc="5B646E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B121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6C6EE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FC44B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267CEA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06986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6" w:tplc="C4023D2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7" w:tplc="017658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C4BB9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</w:abstractNum>
  <w:abstractNum w:abstractNumId="9" w15:restartNumberingAfterBreak="0">
    <w:nsid w:val="59D21B78"/>
    <w:multiLevelType w:val="hybridMultilevel"/>
    <w:tmpl w:val="0D20CA6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5E1F1352"/>
    <w:multiLevelType w:val="hybridMultilevel"/>
    <w:tmpl w:val="AEB2996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618C7176"/>
    <w:multiLevelType w:val="hybridMultilevel"/>
    <w:tmpl w:val="3158815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61A71C1C"/>
    <w:multiLevelType w:val="hybridMultilevel"/>
    <w:tmpl w:val="265AB6B4"/>
    <w:lvl w:ilvl="0" w:tplc="C180E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65ADF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664419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BFA51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75E93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1CE9C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D851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4D07E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30AA63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3" w15:restartNumberingAfterBreak="0">
    <w:nsid w:val="77CF17F0"/>
    <w:multiLevelType w:val="hybridMultilevel"/>
    <w:tmpl w:val="ED08E27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788E228F"/>
    <w:multiLevelType w:val="hybridMultilevel"/>
    <w:tmpl w:val="FC3AD0D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407"/>
    <w:rsid w:val="00286407"/>
    <w:rsid w:val="00945F4C"/>
    <w:rsid w:val="00B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B8B20-9AE4-4B76-A7BA-B9A83552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0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1930</Characters>
  <Application>Microsoft Office Word</Application>
  <DocSecurity>0</DocSecurity>
  <Lines>16</Lines>
  <Paragraphs>4</Paragraphs>
  <ScaleCrop>false</ScaleCrop>
  <Company>Hewlett-Packard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1</cp:lastModifiedBy>
  <cp:revision>2</cp:revision>
  <cp:lastPrinted>2017-11-23T08:18:00Z</cp:lastPrinted>
  <dcterms:created xsi:type="dcterms:W3CDTF">2017-11-23T08:16:00Z</dcterms:created>
  <dcterms:modified xsi:type="dcterms:W3CDTF">2025-09-04T10:20:00Z</dcterms:modified>
</cp:coreProperties>
</file>