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F7" w:rsidRPr="005549F7" w:rsidRDefault="005549F7" w:rsidP="005549F7">
      <w:pPr>
        <w:spacing w:before="129" w:after="107" w:line="240" w:lineRule="auto"/>
        <w:jc w:val="center"/>
        <w:outlineLvl w:val="1"/>
        <w:rPr>
          <w:rFonts w:ascii="Arial" w:eastAsia="Times New Roman" w:hAnsi="Arial" w:cs="Arial"/>
          <w:color w:val="1C2048"/>
          <w:sz w:val="28"/>
          <w:szCs w:val="28"/>
          <w:lang w:eastAsia="ru-RU"/>
        </w:rPr>
      </w:pPr>
      <w:r w:rsidRPr="005549F7">
        <w:rPr>
          <w:rFonts w:ascii="Arial" w:eastAsia="Times New Roman" w:hAnsi="Arial" w:cs="Arial"/>
          <w:color w:val="1C2048"/>
          <w:sz w:val="28"/>
          <w:szCs w:val="28"/>
          <w:lang w:eastAsia="ru-RU"/>
        </w:rPr>
        <w:t xml:space="preserve">Отчёт о результатах </w:t>
      </w:r>
      <w:proofErr w:type="spellStart"/>
      <w:r w:rsidRPr="005549F7">
        <w:rPr>
          <w:rFonts w:ascii="Arial" w:eastAsia="Times New Roman" w:hAnsi="Arial" w:cs="Arial"/>
          <w:color w:val="1C2048"/>
          <w:sz w:val="28"/>
          <w:szCs w:val="28"/>
          <w:lang w:eastAsia="ru-RU"/>
        </w:rPr>
        <w:t>самообследования</w:t>
      </w:r>
      <w:proofErr w:type="spellEnd"/>
    </w:p>
    <w:p w:rsidR="005549F7" w:rsidRPr="005549F7" w:rsidRDefault="005549F7" w:rsidP="005549F7">
      <w:pPr>
        <w:spacing w:before="129" w:after="107" w:line="240" w:lineRule="auto"/>
        <w:jc w:val="center"/>
        <w:outlineLvl w:val="1"/>
        <w:rPr>
          <w:rFonts w:ascii="Arial" w:eastAsia="Times New Roman" w:hAnsi="Arial" w:cs="Arial"/>
          <w:color w:val="1C2048"/>
          <w:sz w:val="28"/>
          <w:szCs w:val="28"/>
          <w:lang w:eastAsia="ru-RU"/>
        </w:rPr>
      </w:pPr>
      <w:r w:rsidRPr="005549F7">
        <w:rPr>
          <w:rFonts w:ascii="Arial" w:eastAsia="Times New Roman" w:hAnsi="Arial" w:cs="Arial"/>
          <w:color w:val="1C2048"/>
          <w:sz w:val="28"/>
          <w:szCs w:val="28"/>
          <w:lang w:eastAsia="ru-RU"/>
        </w:rPr>
        <w:t xml:space="preserve">МДОУ </w:t>
      </w:r>
      <w:r>
        <w:rPr>
          <w:rFonts w:ascii="Arial" w:eastAsia="Times New Roman" w:hAnsi="Arial" w:cs="Arial"/>
          <w:color w:val="1C2048"/>
          <w:sz w:val="28"/>
          <w:szCs w:val="28"/>
          <w:lang w:eastAsia="ru-RU"/>
        </w:rPr>
        <w:t>«Д</w:t>
      </w:r>
      <w:r w:rsidRPr="005549F7">
        <w:rPr>
          <w:rFonts w:ascii="Arial" w:eastAsia="Times New Roman" w:hAnsi="Arial" w:cs="Arial"/>
          <w:color w:val="1C2048"/>
          <w:sz w:val="28"/>
          <w:szCs w:val="28"/>
          <w:lang w:eastAsia="ru-RU"/>
        </w:rPr>
        <w:t>етский сад № 2 «Родничок» за 201</w:t>
      </w:r>
      <w:r>
        <w:rPr>
          <w:rFonts w:ascii="Arial" w:eastAsia="Times New Roman" w:hAnsi="Arial" w:cs="Arial"/>
          <w:color w:val="1C2048"/>
          <w:sz w:val="28"/>
          <w:szCs w:val="28"/>
          <w:lang w:eastAsia="ru-RU"/>
        </w:rPr>
        <w:t>5 - 2016</w:t>
      </w:r>
      <w:r w:rsidRPr="005549F7">
        <w:rPr>
          <w:rFonts w:ascii="Arial" w:eastAsia="Times New Roman" w:hAnsi="Arial" w:cs="Arial"/>
          <w:color w:val="1C2048"/>
          <w:sz w:val="28"/>
          <w:szCs w:val="28"/>
          <w:lang w:eastAsia="ru-RU"/>
        </w:rPr>
        <w:t xml:space="preserve"> учебный год</w:t>
      </w:r>
    </w:p>
    <w:p w:rsidR="005549F7" w:rsidRDefault="005549F7" w:rsidP="005549F7">
      <w:pPr>
        <w:spacing w:after="0"/>
        <w:ind w:right="282" w:firstLine="567"/>
        <w:jc w:val="both"/>
        <w:rPr>
          <w:rFonts w:ascii="Arial" w:hAnsi="Arial" w:cs="Arial"/>
          <w:sz w:val="24"/>
          <w:szCs w:val="24"/>
        </w:rPr>
      </w:pPr>
    </w:p>
    <w:p w:rsidR="002F68A3" w:rsidRPr="002F68A3" w:rsidRDefault="002F68A3" w:rsidP="002F68A3">
      <w:pPr>
        <w:spacing w:after="0"/>
        <w:ind w:right="282" w:firstLine="567"/>
        <w:jc w:val="both"/>
        <w:rPr>
          <w:rFonts w:ascii="Arial" w:hAnsi="Arial" w:cs="Arial"/>
          <w:sz w:val="24"/>
          <w:szCs w:val="24"/>
        </w:rPr>
      </w:pPr>
      <w:r w:rsidRPr="002F68A3">
        <w:rPr>
          <w:rFonts w:ascii="Arial" w:hAnsi="Arial" w:cs="Arial"/>
          <w:sz w:val="24"/>
          <w:szCs w:val="24"/>
        </w:rPr>
        <w:t>С целью определения эффективности образовательной деятельност</w:t>
      </w:r>
      <w:r>
        <w:rPr>
          <w:rFonts w:ascii="Arial" w:hAnsi="Arial" w:cs="Arial"/>
          <w:sz w:val="24"/>
          <w:szCs w:val="24"/>
        </w:rPr>
        <w:t>и дошкольного учреждения за 2015-2016</w:t>
      </w:r>
      <w:r w:rsidRPr="002F68A3">
        <w:rPr>
          <w:rFonts w:ascii="Arial" w:hAnsi="Arial" w:cs="Arial"/>
          <w:sz w:val="24"/>
          <w:szCs w:val="24"/>
        </w:rPr>
        <w:t xml:space="preserve"> учебный год, выявления возникших проблем в работе, а также для определения дальнейших перспектив развития ДОУ был проведен анализ выполнения поставленных задач по основным разделам:</w:t>
      </w:r>
    </w:p>
    <w:p w:rsidR="002F68A3" w:rsidRPr="002F68A3" w:rsidRDefault="002F68A3" w:rsidP="002F68A3">
      <w:pPr>
        <w:spacing w:after="0"/>
        <w:ind w:right="282" w:firstLine="567"/>
        <w:jc w:val="both"/>
        <w:rPr>
          <w:rFonts w:ascii="Arial" w:hAnsi="Arial" w:cs="Arial"/>
          <w:sz w:val="24"/>
          <w:szCs w:val="24"/>
        </w:rPr>
      </w:pPr>
      <w:r w:rsidRPr="002F68A3">
        <w:rPr>
          <w:rFonts w:ascii="Arial" w:hAnsi="Arial" w:cs="Arial"/>
          <w:sz w:val="24"/>
          <w:szCs w:val="24"/>
        </w:rPr>
        <w:t>I. Выполнение годовых задач, поставленных перед коллективом;</w:t>
      </w:r>
    </w:p>
    <w:p w:rsidR="002F68A3" w:rsidRPr="002F68A3" w:rsidRDefault="002F68A3" w:rsidP="002F68A3">
      <w:pPr>
        <w:spacing w:after="0"/>
        <w:ind w:right="282" w:firstLine="567"/>
        <w:jc w:val="both"/>
        <w:rPr>
          <w:rFonts w:ascii="Arial" w:hAnsi="Arial" w:cs="Arial"/>
          <w:sz w:val="24"/>
          <w:szCs w:val="24"/>
        </w:rPr>
      </w:pPr>
      <w:r w:rsidRPr="002F68A3">
        <w:rPr>
          <w:rFonts w:ascii="Arial" w:hAnsi="Arial" w:cs="Arial"/>
          <w:sz w:val="24"/>
          <w:szCs w:val="24"/>
        </w:rPr>
        <w:t>II. Результаты образовательной деятельности;</w:t>
      </w:r>
    </w:p>
    <w:p w:rsidR="002F68A3" w:rsidRPr="002F68A3" w:rsidRDefault="002F68A3" w:rsidP="002F68A3">
      <w:pPr>
        <w:spacing w:after="0"/>
        <w:ind w:right="282" w:firstLine="567"/>
        <w:jc w:val="both"/>
        <w:rPr>
          <w:rFonts w:ascii="Arial" w:hAnsi="Arial" w:cs="Arial"/>
          <w:sz w:val="24"/>
          <w:szCs w:val="24"/>
        </w:rPr>
      </w:pPr>
      <w:r w:rsidRPr="002F68A3">
        <w:rPr>
          <w:rFonts w:ascii="Arial" w:hAnsi="Arial" w:cs="Arial"/>
          <w:sz w:val="24"/>
          <w:szCs w:val="24"/>
        </w:rPr>
        <w:t>III. Состояние здоровья воспитанников;</w:t>
      </w:r>
    </w:p>
    <w:p w:rsidR="002F68A3" w:rsidRDefault="002F68A3" w:rsidP="002F68A3">
      <w:pPr>
        <w:spacing w:after="0"/>
        <w:ind w:right="282" w:firstLine="567"/>
        <w:jc w:val="both"/>
        <w:rPr>
          <w:rFonts w:ascii="Arial" w:hAnsi="Arial" w:cs="Arial"/>
          <w:sz w:val="24"/>
          <w:szCs w:val="24"/>
        </w:rPr>
      </w:pPr>
      <w:r w:rsidRPr="002F68A3">
        <w:rPr>
          <w:rFonts w:ascii="Arial" w:hAnsi="Arial" w:cs="Arial"/>
          <w:sz w:val="24"/>
          <w:szCs w:val="24"/>
        </w:rPr>
        <w:t>IV. Результаты повышения квалификации и аттестации педагогов.</w:t>
      </w:r>
    </w:p>
    <w:p w:rsidR="002F68A3" w:rsidRDefault="002F68A3" w:rsidP="002F68A3">
      <w:pPr>
        <w:spacing w:after="0"/>
        <w:ind w:right="282" w:firstLine="567"/>
        <w:jc w:val="both"/>
        <w:rPr>
          <w:rFonts w:ascii="Arial" w:hAnsi="Arial" w:cs="Arial"/>
          <w:sz w:val="24"/>
          <w:szCs w:val="24"/>
        </w:rPr>
      </w:pPr>
    </w:p>
    <w:p w:rsidR="005549F7" w:rsidRPr="005549F7" w:rsidRDefault="005549F7" w:rsidP="002F68A3">
      <w:pPr>
        <w:spacing w:after="0"/>
        <w:ind w:right="282" w:firstLine="567"/>
        <w:jc w:val="both"/>
        <w:rPr>
          <w:rFonts w:ascii="Arial" w:hAnsi="Arial" w:cs="Arial"/>
          <w:sz w:val="24"/>
          <w:szCs w:val="24"/>
        </w:rPr>
      </w:pPr>
      <w:r w:rsidRPr="005549F7">
        <w:rPr>
          <w:rFonts w:ascii="Arial" w:hAnsi="Arial" w:cs="Arial"/>
          <w:sz w:val="24"/>
          <w:szCs w:val="24"/>
        </w:rPr>
        <w:t xml:space="preserve">Для эффективного осуществления воспитательно-образовательной работы в Учреждении созданы необходимые условия, которые с каждым годом совершенствуются. Оборудован спортивно-музыкальный зал, кабинет учителя-логопеда, методический кабинет, кабинет педагога-психолога, медицинский кабинет. В групповых комнатах особая среда: все яркое, привлекательное, эстетичное, максимально приближенное к домашней обстановке, способствующее всестороннему развитию и эмоциональному благополучию детей. </w:t>
      </w:r>
    </w:p>
    <w:p w:rsidR="005549F7" w:rsidRPr="005549F7" w:rsidRDefault="005549F7" w:rsidP="005549F7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  <w:r w:rsidRPr="005549F7">
        <w:rPr>
          <w:rFonts w:ascii="Arial" w:hAnsi="Arial" w:cs="Arial"/>
          <w:sz w:val="24"/>
          <w:szCs w:val="24"/>
        </w:rPr>
        <w:t xml:space="preserve">Развивающая среда отражает специфику программы «От  рождения  до школы». </w:t>
      </w:r>
    </w:p>
    <w:p w:rsidR="005549F7" w:rsidRPr="005549F7" w:rsidRDefault="005549F7" w:rsidP="005549F7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  <w:r w:rsidRPr="005549F7">
        <w:rPr>
          <w:rFonts w:ascii="Arial" w:hAnsi="Arial" w:cs="Arial"/>
          <w:sz w:val="24"/>
          <w:szCs w:val="24"/>
        </w:rPr>
        <w:t>Построение развивающей среды в каждой возрастной группе основывается на принципах:</w:t>
      </w:r>
    </w:p>
    <w:p w:rsidR="005549F7" w:rsidRPr="005549F7" w:rsidRDefault="005549F7" w:rsidP="005549F7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  <w:r w:rsidRPr="005549F7">
        <w:rPr>
          <w:rFonts w:ascii="Arial" w:hAnsi="Arial" w:cs="Arial"/>
          <w:sz w:val="24"/>
          <w:szCs w:val="24"/>
        </w:rPr>
        <w:t>-</w:t>
      </w:r>
      <w:r w:rsidRPr="005549F7">
        <w:rPr>
          <w:rFonts w:ascii="Arial" w:hAnsi="Arial" w:cs="Arial"/>
          <w:sz w:val="24"/>
          <w:szCs w:val="24"/>
        </w:rPr>
        <w:tab/>
        <w:t>уважения к нуждам и потребностям ребенка;</w:t>
      </w:r>
    </w:p>
    <w:p w:rsidR="005549F7" w:rsidRPr="005549F7" w:rsidRDefault="005549F7" w:rsidP="005549F7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  <w:r w:rsidRPr="005549F7">
        <w:rPr>
          <w:rFonts w:ascii="Arial" w:hAnsi="Arial" w:cs="Arial"/>
          <w:sz w:val="24"/>
          <w:szCs w:val="24"/>
        </w:rPr>
        <w:t>-</w:t>
      </w:r>
      <w:r w:rsidRPr="005549F7">
        <w:rPr>
          <w:rFonts w:ascii="Arial" w:hAnsi="Arial" w:cs="Arial"/>
          <w:sz w:val="24"/>
          <w:szCs w:val="24"/>
        </w:rPr>
        <w:tab/>
        <w:t>многофункциональности;</w:t>
      </w:r>
    </w:p>
    <w:p w:rsidR="005549F7" w:rsidRPr="005549F7" w:rsidRDefault="005549F7" w:rsidP="005549F7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  <w:r w:rsidRPr="005549F7">
        <w:rPr>
          <w:rFonts w:ascii="Arial" w:hAnsi="Arial" w:cs="Arial"/>
          <w:sz w:val="24"/>
          <w:szCs w:val="24"/>
        </w:rPr>
        <w:t>-</w:t>
      </w:r>
      <w:r w:rsidRPr="005549F7">
        <w:rPr>
          <w:rFonts w:ascii="Arial" w:hAnsi="Arial" w:cs="Arial"/>
          <w:sz w:val="24"/>
          <w:szCs w:val="24"/>
        </w:rPr>
        <w:tab/>
        <w:t>статичности и динамичности;</w:t>
      </w:r>
    </w:p>
    <w:p w:rsidR="005549F7" w:rsidRPr="005549F7" w:rsidRDefault="005549F7" w:rsidP="005549F7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  <w:r w:rsidRPr="005549F7">
        <w:rPr>
          <w:rFonts w:ascii="Arial" w:hAnsi="Arial" w:cs="Arial"/>
          <w:sz w:val="24"/>
          <w:szCs w:val="24"/>
        </w:rPr>
        <w:t>-</w:t>
      </w:r>
      <w:r w:rsidRPr="005549F7">
        <w:rPr>
          <w:rFonts w:ascii="Arial" w:hAnsi="Arial" w:cs="Arial"/>
          <w:sz w:val="24"/>
          <w:szCs w:val="24"/>
        </w:rPr>
        <w:tab/>
        <w:t>учета возрастных и половых особенностей детей;</w:t>
      </w:r>
    </w:p>
    <w:p w:rsidR="005549F7" w:rsidRPr="005549F7" w:rsidRDefault="005549F7" w:rsidP="005549F7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  <w:r w:rsidRPr="005549F7">
        <w:rPr>
          <w:rFonts w:ascii="Arial" w:hAnsi="Arial" w:cs="Arial"/>
          <w:sz w:val="24"/>
          <w:szCs w:val="24"/>
        </w:rPr>
        <w:t>-</w:t>
      </w:r>
      <w:r w:rsidRPr="005549F7">
        <w:rPr>
          <w:rFonts w:ascii="Arial" w:hAnsi="Arial" w:cs="Arial"/>
          <w:sz w:val="24"/>
          <w:szCs w:val="24"/>
        </w:rPr>
        <w:tab/>
        <w:t>воспитания и развития в деятельности;</w:t>
      </w:r>
    </w:p>
    <w:p w:rsidR="005549F7" w:rsidRPr="005549F7" w:rsidRDefault="005549F7" w:rsidP="005549F7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  <w:r w:rsidRPr="005549F7">
        <w:rPr>
          <w:rFonts w:ascii="Arial" w:hAnsi="Arial" w:cs="Arial"/>
          <w:sz w:val="24"/>
          <w:szCs w:val="24"/>
        </w:rPr>
        <w:t>-</w:t>
      </w:r>
      <w:r w:rsidRPr="005549F7">
        <w:rPr>
          <w:rFonts w:ascii="Arial" w:hAnsi="Arial" w:cs="Arial"/>
          <w:sz w:val="24"/>
          <w:szCs w:val="24"/>
        </w:rPr>
        <w:tab/>
        <w:t>творчества, самостоятельности.</w:t>
      </w:r>
    </w:p>
    <w:p w:rsidR="005549F7" w:rsidRPr="005549F7" w:rsidRDefault="005549F7" w:rsidP="005549F7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5549F7" w:rsidRPr="005549F7" w:rsidRDefault="005549F7" w:rsidP="005549F7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  <w:r w:rsidRPr="005549F7">
        <w:rPr>
          <w:rFonts w:ascii="Arial" w:hAnsi="Arial" w:cs="Arial"/>
          <w:sz w:val="24"/>
          <w:szCs w:val="24"/>
        </w:rPr>
        <w:t>В настоящее время Учреждение посещают 139 детей, функционирует 6 групп: вторая группа раннего возраста, первая младшая, вторая младшая, средняя, старшая и подготовительная.</w:t>
      </w:r>
    </w:p>
    <w:p w:rsidR="005549F7" w:rsidRPr="005549F7" w:rsidRDefault="005549F7" w:rsidP="005549F7">
      <w:pPr>
        <w:pStyle w:val="ConsNormal"/>
        <w:spacing w:line="276" w:lineRule="auto"/>
        <w:ind w:left="426" w:right="282"/>
        <w:jc w:val="both"/>
        <w:rPr>
          <w:rFonts w:cs="Arial"/>
          <w:sz w:val="24"/>
          <w:szCs w:val="24"/>
        </w:rPr>
      </w:pPr>
    </w:p>
    <w:tbl>
      <w:tblPr>
        <w:tblStyle w:val="-4"/>
        <w:tblW w:w="9889" w:type="dxa"/>
        <w:tblLayout w:type="fixed"/>
        <w:tblLook w:val="04A0"/>
      </w:tblPr>
      <w:tblGrid>
        <w:gridCol w:w="2835"/>
        <w:gridCol w:w="2268"/>
        <w:gridCol w:w="1134"/>
        <w:gridCol w:w="1275"/>
        <w:gridCol w:w="1101"/>
        <w:gridCol w:w="1276"/>
      </w:tblGrid>
      <w:tr w:rsidR="005549F7" w:rsidRPr="002F68A3" w:rsidTr="002F68A3">
        <w:trPr>
          <w:cnfStyle w:val="100000000000"/>
        </w:trPr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Возрастная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Название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ind w:right="21"/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Кол-во</w:t>
            </w:r>
            <w:proofErr w:type="spellEnd"/>
          </w:p>
          <w:p w:rsidR="005549F7" w:rsidRPr="002F68A3" w:rsidRDefault="005549F7" w:rsidP="005549F7">
            <w:pPr>
              <w:ind w:left="34" w:right="33"/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групп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ind w:right="-24"/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Кол-во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49F7" w:rsidRPr="002F68A3" w:rsidRDefault="005549F7" w:rsidP="005549F7">
            <w:pPr>
              <w:ind w:right="-24"/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мест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ind w:right="-24"/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Возраст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49F7" w:rsidRPr="002F68A3" w:rsidRDefault="005549F7" w:rsidP="005549F7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Кол-во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49F7" w:rsidRPr="002F68A3" w:rsidRDefault="005549F7" w:rsidP="005549F7">
            <w:pPr>
              <w:tabs>
                <w:tab w:val="left" w:pos="1309"/>
              </w:tabs>
              <w:ind w:left="33" w:right="34"/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детей</w:t>
            </w:r>
            <w:proofErr w:type="spellEnd"/>
          </w:p>
        </w:tc>
      </w:tr>
      <w:tr w:rsidR="005549F7" w:rsidRPr="002F68A3" w:rsidTr="002F68A3">
        <w:trPr>
          <w:cnfStyle w:val="000000100000"/>
        </w:trPr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Вторая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группа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раннего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возраста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Гномики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ind w:left="426" w:right="282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 xml:space="preserve">1-2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ind w:right="34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5549F7" w:rsidRPr="002F68A3" w:rsidTr="002F68A3"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Первая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младшая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Ладушки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ind w:left="426" w:right="282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 xml:space="preserve">2-3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ind w:right="34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5549F7" w:rsidRPr="002F68A3" w:rsidTr="002F68A3">
        <w:trPr>
          <w:cnfStyle w:val="000000100000"/>
          <w:trHeight w:val="538"/>
        </w:trPr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Вторая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младшая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Почемучки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ind w:left="426" w:right="282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 xml:space="preserve">3-4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ind w:right="34"/>
              <w:jc w:val="center"/>
              <w:cnfStyle w:val="00000010000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5549F7" w:rsidRPr="002F68A3" w:rsidTr="002F68A3"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7" w:rsidRPr="002F68A3" w:rsidRDefault="005549F7" w:rsidP="005549F7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Средняя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группа</w:t>
            </w:r>
            <w:proofErr w:type="spellEnd"/>
          </w:p>
          <w:p w:rsidR="005549F7" w:rsidRPr="002F68A3" w:rsidRDefault="005549F7" w:rsidP="005549F7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Растишки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ind w:left="426" w:right="282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 xml:space="preserve">4-5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ind w:right="34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5549F7" w:rsidRPr="002F68A3" w:rsidTr="002F68A3">
        <w:trPr>
          <w:cnfStyle w:val="000000100000"/>
        </w:trPr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7" w:rsidRPr="002F68A3" w:rsidRDefault="005549F7" w:rsidP="005549F7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Старшая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группа</w:t>
            </w:r>
            <w:proofErr w:type="spellEnd"/>
          </w:p>
          <w:p w:rsidR="005549F7" w:rsidRPr="002F68A3" w:rsidRDefault="005549F7" w:rsidP="005549F7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Солнышко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5549F7" w:rsidRPr="002F68A3" w:rsidRDefault="005549F7" w:rsidP="005549F7">
            <w:pPr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ind w:left="426" w:right="282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 xml:space="preserve">5-6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ind w:right="34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5549F7" w:rsidRPr="002F68A3" w:rsidTr="002F68A3"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lastRenderedPageBreak/>
              <w:t>Подготовительная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группа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F7" w:rsidRPr="002F68A3" w:rsidRDefault="005549F7" w:rsidP="005549F7">
            <w:pPr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Светлячки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ind w:left="426" w:right="282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 xml:space="preserve">6-7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ind w:right="34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5549F7" w:rsidRPr="002F68A3" w:rsidTr="002F68A3">
        <w:trPr>
          <w:cnfStyle w:val="000000100000"/>
        </w:trPr>
        <w:tc>
          <w:tcPr>
            <w:cnfStyle w:val="001000000000"/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F7" w:rsidRPr="002F68A3" w:rsidRDefault="005549F7" w:rsidP="005549F7">
            <w:pPr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Общее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количество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детей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>: 139</w:t>
            </w:r>
          </w:p>
        </w:tc>
      </w:tr>
    </w:tbl>
    <w:p w:rsidR="002F68A3" w:rsidRDefault="002F68A3" w:rsidP="002F68A3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</w:p>
    <w:p w:rsidR="002F68A3" w:rsidRPr="002F68A3" w:rsidRDefault="002F68A3" w:rsidP="002F68A3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F68A3">
        <w:rPr>
          <w:rFonts w:ascii="Arial" w:hAnsi="Arial" w:cs="Arial"/>
          <w:sz w:val="24"/>
          <w:szCs w:val="24"/>
        </w:rPr>
        <w:t xml:space="preserve">В 2015-2016 учебном году </w:t>
      </w:r>
      <w:r w:rsidRPr="002F68A3">
        <w:rPr>
          <w:rFonts w:ascii="Arial" w:hAnsi="Arial" w:cs="Arial"/>
          <w:kern w:val="24"/>
          <w:sz w:val="24"/>
          <w:szCs w:val="24"/>
          <w:lang w:eastAsia="ru-RU"/>
        </w:rPr>
        <w:t>к</w:t>
      </w:r>
      <w:r w:rsidRPr="002F68A3">
        <w:rPr>
          <w:rFonts w:ascii="Arial" w:hAnsi="Arial" w:cs="Arial"/>
          <w:sz w:val="24"/>
          <w:szCs w:val="24"/>
          <w:lang w:eastAsia="ru-RU"/>
        </w:rPr>
        <w:t xml:space="preserve">оллектив Учреждения осуществлял образовательный процесс </w:t>
      </w:r>
      <w:r w:rsidRPr="002F68A3">
        <w:rPr>
          <w:rFonts w:ascii="Arial" w:hAnsi="Arial" w:cs="Arial"/>
          <w:sz w:val="24"/>
          <w:szCs w:val="24"/>
        </w:rPr>
        <w:t xml:space="preserve">по основной общеобразовательной программе дошкольного образования, принятой на педагогическом совете от 05.05.2014, содержание которой </w:t>
      </w:r>
      <w:r w:rsidRPr="002F68A3">
        <w:rPr>
          <w:rFonts w:ascii="Arial" w:hAnsi="Arial" w:cs="Arial"/>
          <w:sz w:val="24"/>
          <w:szCs w:val="24"/>
          <w:lang w:eastAsia="ru-RU"/>
        </w:rPr>
        <w:t xml:space="preserve">соответствует основной общеобразовательной программе дошкольного образования </w:t>
      </w:r>
      <w:r w:rsidRPr="002F68A3">
        <w:rPr>
          <w:rFonts w:ascii="Arial" w:hAnsi="Arial" w:cs="Arial"/>
          <w:sz w:val="24"/>
          <w:szCs w:val="24"/>
        </w:rPr>
        <w:t xml:space="preserve">«От рождения до школы» под редакцией Н.Е. </w:t>
      </w:r>
      <w:proofErr w:type="spellStart"/>
      <w:r w:rsidRPr="002F68A3">
        <w:rPr>
          <w:rFonts w:ascii="Arial" w:hAnsi="Arial" w:cs="Arial"/>
          <w:sz w:val="24"/>
          <w:szCs w:val="24"/>
        </w:rPr>
        <w:t>Вераксы</w:t>
      </w:r>
      <w:proofErr w:type="spellEnd"/>
      <w:r w:rsidRPr="002F68A3">
        <w:rPr>
          <w:rFonts w:ascii="Arial" w:hAnsi="Arial" w:cs="Arial"/>
          <w:sz w:val="24"/>
          <w:szCs w:val="24"/>
        </w:rPr>
        <w:t xml:space="preserve">, </w:t>
      </w:r>
      <w:r w:rsidRPr="002F68A3">
        <w:rPr>
          <w:rFonts w:ascii="Arial" w:eastAsia="Calibri" w:hAnsi="Arial" w:cs="Arial"/>
          <w:sz w:val="24"/>
          <w:szCs w:val="24"/>
        </w:rPr>
        <w:t>Т.С. Комаров</w:t>
      </w:r>
      <w:r w:rsidRPr="002F68A3">
        <w:rPr>
          <w:rFonts w:ascii="Arial" w:hAnsi="Arial" w:cs="Arial"/>
          <w:sz w:val="24"/>
          <w:szCs w:val="24"/>
        </w:rPr>
        <w:t>ой М.А. Васильевой</w:t>
      </w:r>
      <w:r w:rsidRPr="002F68A3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Pr="002F68A3">
        <w:rPr>
          <w:rFonts w:ascii="Arial" w:hAnsi="Arial" w:cs="Arial"/>
          <w:sz w:val="24"/>
          <w:szCs w:val="24"/>
        </w:rPr>
        <w:t xml:space="preserve">2014 год (от 1 до 7 лет). </w:t>
      </w:r>
      <w:proofErr w:type="gramEnd"/>
    </w:p>
    <w:p w:rsidR="002F68A3" w:rsidRPr="002F68A3" w:rsidRDefault="002F68A3" w:rsidP="002F68A3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2F68A3" w:rsidRPr="002F68A3" w:rsidRDefault="002F68A3" w:rsidP="002F68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68A3">
        <w:rPr>
          <w:rFonts w:ascii="Arial" w:hAnsi="Arial" w:cs="Arial"/>
          <w:b/>
          <w:sz w:val="24"/>
          <w:szCs w:val="24"/>
        </w:rPr>
        <w:t xml:space="preserve">Результаты  освоения  основной  общеобразовательной  программы   </w:t>
      </w:r>
    </w:p>
    <w:p w:rsidR="002F68A3" w:rsidRPr="002F68A3" w:rsidRDefault="002F68A3" w:rsidP="002F68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68A3">
        <w:rPr>
          <w:rFonts w:ascii="Arial" w:hAnsi="Arial" w:cs="Arial"/>
          <w:b/>
          <w:sz w:val="24"/>
          <w:szCs w:val="24"/>
        </w:rPr>
        <w:t xml:space="preserve">МДОУ «Детский  сад  № 2 «Родничок» </w:t>
      </w:r>
    </w:p>
    <w:p w:rsidR="002F68A3" w:rsidRDefault="002F68A3" w:rsidP="002F68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68A3">
        <w:rPr>
          <w:rFonts w:ascii="Arial" w:hAnsi="Arial" w:cs="Arial"/>
          <w:b/>
          <w:sz w:val="24"/>
          <w:szCs w:val="24"/>
        </w:rPr>
        <w:t>за   2015-2016 учебный  год</w:t>
      </w:r>
    </w:p>
    <w:p w:rsidR="002F68A3" w:rsidRPr="002F68A3" w:rsidRDefault="002F68A3" w:rsidP="002F68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373"/>
        <w:gridCol w:w="678"/>
        <w:gridCol w:w="661"/>
        <w:gridCol w:w="648"/>
        <w:gridCol w:w="678"/>
        <w:gridCol w:w="661"/>
        <w:gridCol w:w="648"/>
        <w:gridCol w:w="678"/>
        <w:gridCol w:w="661"/>
        <w:gridCol w:w="648"/>
        <w:gridCol w:w="678"/>
        <w:gridCol w:w="661"/>
        <w:gridCol w:w="648"/>
      </w:tblGrid>
      <w:tr w:rsidR="002F68A3" w:rsidTr="002F68A3">
        <w:trPr>
          <w:trHeight w:val="54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Default="002F68A3" w:rsidP="002F68A3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Группа</w:t>
            </w:r>
            <w:proofErr w:type="spellEnd"/>
          </w:p>
        </w:tc>
        <w:tc>
          <w:tcPr>
            <w:tcW w:w="79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3" w:rsidRDefault="002F68A3" w:rsidP="003B1AD7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Направления</w:t>
            </w:r>
            <w:proofErr w:type="spellEnd"/>
          </w:p>
          <w:p w:rsidR="002F68A3" w:rsidRDefault="002F68A3" w:rsidP="003B1AD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68A3" w:rsidTr="002F68A3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A3" w:rsidRDefault="002F68A3" w:rsidP="003B1A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Default="002F68A3" w:rsidP="003B1AD7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Речевое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развитие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3" w:rsidRDefault="002F68A3" w:rsidP="003B1AD7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Познавательное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развитие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Default="002F68A3" w:rsidP="003B1AD7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Художественно-эстетическое</w:t>
            </w:r>
            <w:proofErr w:type="spellEnd"/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Default="002F68A3" w:rsidP="003B1AD7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Социально-коммуникативное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развитие</w:t>
            </w:r>
            <w:proofErr w:type="spellEnd"/>
          </w:p>
        </w:tc>
      </w:tr>
      <w:tr w:rsidR="002F68A3" w:rsidTr="002F68A3">
        <w:trPr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A3" w:rsidRDefault="002F68A3" w:rsidP="003B1AD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3" w:rsidRDefault="002F68A3" w:rsidP="003B1A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  <w:p w:rsidR="002F68A3" w:rsidRDefault="002F68A3" w:rsidP="003B1A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Default="002F68A3" w:rsidP="003B1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Default="002F68A3" w:rsidP="003B1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Default="002F68A3" w:rsidP="003B1A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Default="002F68A3" w:rsidP="003B1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Default="002F68A3" w:rsidP="003B1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Default="002F68A3" w:rsidP="003B1A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Default="002F68A3" w:rsidP="003B1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Default="002F68A3" w:rsidP="003B1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Default="002F68A3" w:rsidP="003B1A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Default="002F68A3" w:rsidP="003B1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Default="002F68A3" w:rsidP="003B1A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</w:p>
        </w:tc>
      </w:tr>
      <w:tr w:rsidR="002F68A3" w:rsidRPr="00B42711" w:rsidTr="002F68A3">
        <w:trPr>
          <w:trHeight w:val="811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3" w:rsidRPr="00B42711" w:rsidRDefault="002F68A3" w:rsidP="003B1AD7">
            <w:pPr>
              <w:jc w:val="both"/>
              <w:rPr>
                <w:rFonts w:ascii="Times New Roman" w:hAnsi="Times New Roman"/>
                <w:b/>
              </w:rPr>
            </w:pPr>
            <w:r w:rsidRPr="00984583">
              <w:rPr>
                <w:rFonts w:ascii="Times New Roman" w:hAnsi="Times New Roman"/>
                <w:b/>
              </w:rPr>
              <w:t xml:space="preserve">1-ая  </w:t>
            </w:r>
            <w:proofErr w:type="spellStart"/>
            <w:r w:rsidRPr="00984583">
              <w:rPr>
                <w:rFonts w:ascii="Times New Roman" w:hAnsi="Times New Roman"/>
                <w:b/>
              </w:rPr>
              <w:t>младшая</w:t>
            </w:r>
            <w:proofErr w:type="spellEnd"/>
          </w:p>
          <w:p w:rsidR="002F68A3" w:rsidRPr="00B42711" w:rsidRDefault="002F68A3" w:rsidP="003B1AD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42711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42711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42711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B42711">
              <w:rPr>
                <w:rFonts w:ascii="Times New Roman" w:hAnsi="Times New Roman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0C3E87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Pr="000C3E87">
              <w:rPr>
                <w:rFonts w:ascii="Times New Roman" w:hAnsi="Times New Roman"/>
              </w:rPr>
              <w:t>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0C3E87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Pr="000C3E87">
              <w:rPr>
                <w:rFonts w:ascii="Times New Roman" w:hAnsi="Times New Roman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0C3E87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0C3E87">
              <w:rPr>
                <w:rFonts w:ascii="Times New Roman" w:hAnsi="Times New Roman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0C3E87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0C3E87">
              <w:rPr>
                <w:rFonts w:ascii="Times New Roman" w:hAnsi="Times New Roman"/>
              </w:rPr>
              <w:t>50%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0C3E87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0C3E87">
              <w:rPr>
                <w:rFonts w:ascii="Times New Roman" w:hAnsi="Times New Roman"/>
              </w:rPr>
              <w:t>50%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19767E" w:rsidRDefault="002F68A3" w:rsidP="003B1AD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0C3E87">
              <w:rPr>
                <w:rFonts w:ascii="Times New Roman" w:hAnsi="Times New Roman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0C3E87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0C3E87">
              <w:rPr>
                <w:rFonts w:ascii="Times New Roman" w:hAnsi="Times New Roman"/>
              </w:rPr>
              <w:t>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0C3E87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0C3E87">
              <w:rPr>
                <w:rFonts w:ascii="Times New Roman" w:hAnsi="Times New Roman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0C3E87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0C3E87">
              <w:rPr>
                <w:rFonts w:ascii="Times New Roman" w:hAnsi="Times New Roman"/>
              </w:rPr>
              <w:t>_</w:t>
            </w:r>
          </w:p>
        </w:tc>
      </w:tr>
      <w:tr w:rsidR="002F68A3" w:rsidRPr="00B42711" w:rsidTr="002F68A3">
        <w:trPr>
          <w:trHeight w:val="82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3" w:rsidRPr="00B42711" w:rsidRDefault="002F68A3" w:rsidP="003B1AD7">
            <w:pPr>
              <w:jc w:val="both"/>
              <w:rPr>
                <w:rFonts w:ascii="Times New Roman" w:hAnsi="Times New Roman"/>
                <w:b/>
              </w:rPr>
            </w:pPr>
            <w:r w:rsidRPr="00B42711">
              <w:rPr>
                <w:rFonts w:ascii="Times New Roman" w:hAnsi="Times New Roman"/>
                <w:b/>
              </w:rPr>
              <w:t xml:space="preserve">2-ая  </w:t>
            </w:r>
            <w:proofErr w:type="spellStart"/>
            <w:r w:rsidRPr="00B42711">
              <w:rPr>
                <w:rFonts w:ascii="Times New Roman" w:hAnsi="Times New Roman"/>
                <w:b/>
              </w:rPr>
              <w:t>младшая</w:t>
            </w:r>
            <w:proofErr w:type="spellEnd"/>
          </w:p>
          <w:p w:rsidR="002F68A3" w:rsidRPr="00B42711" w:rsidRDefault="002F68A3" w:rsidP="003B1AD7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  <w:r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</w:t>
            </w:r>
            <w:r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  <w:r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_</w:t>
            </w:r>
          </w:p>
        </w:tc>
      </w:tr>
      <w:tr w:rsidR="002F68A3" w:rsidRPr="00B42711" w:rsidTr="002F68A3">
        <w:trPr>
          <w:trHeight w:val="54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42711" w:rsidRDefault="002F68A3" w:rsidP="003B1AD7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84583">
              <w:rPr>
                <w:rFonts w:ascii="Times New Roman" w:hAnsi="Times New Roman"/>
                <w:b/>
              </w:rPr>
              <w:t>средняя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  <w:r w:rsidRPr="00BF41D5">
              <w:rPr>
                <w:rFonts w:ascii="Times New Roman" w:hAnsi="Times New Roman"/>
              </w:rPr>
              <w:t>%</w:t>
            </w:r>
          </w:p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F41D5">
              <w:rPr>
                <w:rFonts w:ascii="Times New Roman" w:hAnsi="Times New Roman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F41D5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BF41D5">
              <w:rPr>
                <w:rFonts w:ascii="Times New Roman" w:hAnsi="Times New Roman"/>
              </w:rPr>
              <w:t>_</w:t>
            </w:r>
          </w:p>
        </w:tc>
      </w:tr>
      <w:tr w:rsidR="002F68A3" w:rsidRPr="00B42711" w:rsidTr="002F68A3">
        <w:trPr>
          <w:trHeight w:val="54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42711" w:rsidRDefault="002F68A3" w:rsidP="003B1AD7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8A7685">
              <w:rPr>
                <w:rFonts w:ascii="Times New Roman" w:hAnsi="Times New Roman"/>
                <w:b/>
              </w:rPr>
              <w:t>старшая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3" w:rsidRPr="009109BE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9109BE">
              <w:rPr>
                <w:rFonts w:ascii="Times New Roman" w:hAnsi="Times New Roman"/>
              </w:rPr>
              <w:t>%</w:t>
            </w:r>
          </w:p>
          <w:p w:rsidR="002F68A3" w:rsidRPr="009109BE" w:rsidRDefault="002F68A3" w:rsidP="003B1AD7">
            <w:pPr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9109BE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9109BE">
              <w:rPr>
                <w:rFonts w:ascii="Times New Roman" w:hAnsi="Times New Roman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9109BE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9109BE">
              <w:rPr>
                <w:rFonts w:ascii="Times New Roman" w:hAnsi="Times New Roman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9109BE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Pr="009109BE">
              <w:rPr>
                <w:rFonts w:ascii="Times New Roman" w:hAnsi="Times New Roman"/>
              </w:rPr>
              <w:t>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9109BE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9109BE">
              <w:rPr>
                <w:rFonts w:ascii="Times New Roman" w:hAnsi="Times New Roman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9109BE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9109BE">
              <w:rPr>
                <w:rFonts w:ascii="Times New Roman" w:hAnsi="Times New Roman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9109BE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9109BE">
              <w:rPr>
                <w:rFonts w:ascii="Times New Roman" w:hAnsi="Times New Roman"/>
              </w:rPr>
              <w:t>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9109BE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9109BE">
              <w:rPr>
                <w:rFonts w:ascii="Times New Roman" w:hAnsi="Times New Roman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9109BE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9109BE">
              <w:rPr>
                <w:rFonts w:ascii="Times New Roman" w:hAnsi="Times New Roman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9109BE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9109BE">
              <w:rPr>
                <w:rFonts w:ascii="Times New Roman" w:hAnsi="Times New Roman"/>
              </w:rPr>
              <w:t>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9109BE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9109BE">
              <w:rPr>
                <w:rFonts w:ascii="Times New Roman" w:hAnsi="Times New Roman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9109BE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9109BE">
              <w:rPr>
                <w:rFonts w:ascii="Times New Roman" w:hAnsi="Times New Roman"/>
              </w:rPr>
              <w:t>_</w:t>
            </w:r>
          </w:p>
        </w:tc>
      </w:tr>
      <w:tr w:rsidR="002F68A3" w:rsidTr="002F68A3">
        <w:trPr>
          <w:trHeight w:val="54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B42711" w:rsidRDefault="002F68A3" w:rsidP="003B1AD7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708EE">
              <w:rPr>
                <w:rFonts w:ascii="Times New Roman" w:hAnsi="Times New Roman"/>
                <w:b/>
              </w:rPr>
              <w:t>подготовительная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3" w:rsidRPr="00295591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  <w:r w:rsidRPr="00295591">
              <w:rPr>
                <w:rFonts w:ascii="Times New Roman" w:hAnsi="Times New Roman"/>
              </w:rPr>
              <w:t>%</w:t>
            </w:r>
          </w:p>
          <w:p w:rsidR="002F68A3" w:rsidRPr="00295591" w:rsidRDefault="002F68A3" w:rsidP="003B1A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295591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95591">
              <w:rPr>
                <w:rFonts w:ascii="Times New Roman" w:hAnsi="Times New Roman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295591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295591">
              <w:rPr>
                <w:rFonts w:ascii="Times New Roman" w:hAnsi="Times New Roman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295591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Pr="00295591">
              <w:rPr>
                <w:rFonts w:ascii="Times New Roman" w:hAnsi="Times New Roman"/>
              </w:rPr>
              <w:t>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295591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95591">
              <w:rPr>
                <w:rFonts w:ascii="Times New Roman" w:hAnsi="Times New Roman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295591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295591">
              <w:rPr>
                <w:rFonts w:ascii="Times New Roman" w:hAnsi="Times New Roman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295591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  <w:r w:rsidRPr="00295591">
              <w:rPr>
                <w:rFonts w:ascii="Times New Roman" w:hAnsi="Times New Roman"/>
              </w:rPr>
              <w:t>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295591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95591">
              <w:rPr>
                <w:rFonts w:ascii="Times New Roman" w:hAnsi="Times New Roman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295591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295591">
              <w:rPr>
                <w:rFonts w:ascii="Times New Roman" w:hAnsi="Times New Roman"/>
              </w:rPr>
              <w:t>_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295591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Pr="00295591">
              <w:rPr>
                <w:rFonts w:ascii="Times New Roman" w:hAnsi="Times New Roman"/>
              </w:rPr>
              <w:t>%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295591" w:rsidRDefault="002F68A3" w:rsidP="003B1A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95591">
              <w:rPr>
                <w:rFonts w:ascii="Times New Roman" w:hAnsi="Times New Roman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A3" w:rsidRPr="00295591" w:rsidRDefault="002F68A3" w:rsidP="003B1AD7">
            <w:pPr>
              <w:jc w:val="center"/>
              <w:rPr>
                <w:rFonts w:ascii="Times New Roman" w:hAnsi="Times New Roman"/>
              </w:rPr>
            </w:pPr>
            <w:r w:rsidRPr="00295591">
              <w:rPr>
                <w:rFonts w:ascii="Times New Roman" w:hAnsi="Times New Roman"/>
              </w:rPr>
              <w:t>_</w:t>
            </w:r>
          </w:p>
        </w:tc>
      </w:tr>
    </w:tbl>
    <w:p w:rsidR="002F68A3" w:rsidRDefault="002F68A3" w:rsidP="002F68A3">
      <w:pPr>
        <w:jc w:val="both"/>
        <w:rPr>
          <w:rFonts w:ascii="Arial" w:hAnsi="Arial" w:cs="Arial"/>
          <w:sz w:val="24"/>
          <w:szCs w:val="24"/>
        </w:rPr>
      </w:pPr>
    </w:p>
    <w:p w:rsidR="002F68A3" w:rsidRPr="002F68A3" w:rsidRDefault="002F68A3" w:rsidP="002F68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F68A3">
        <w:rPr>
          <w:rFonts w:ascii="Arial" w:hAnsi="Arial" w:cs="Arial"/>
          <w:sz w:val="24"/>
          <w:szCs w:val="24"/>
        </w:rPr>
        <w:t>В течение года воспитанники Учреждения принимали активное участие в конкурсах, выставках, соревнованиях, становились призерами и победителями:</w:t>
      </w:r>
    </w:p>
    <w:p w:rsidR="002F68A3" w:rsidRPr="002F68A3" w:rsidRDefault="002F68A3" w:rsidP="002F68A3">
      <w:pPr>
        <w:spacing w:after="0" w:line="240" w:lineRule="auto"/>
        <w:ind w:left="284" w:hanging="142"/>
        <w:jc w:val="both"/>
        <w:rPr>
          <w:rFonts w:ascii="Arial" w:hAnsi="Arial" w:cs="Arial"/>
          <w:sz w:val="24"/>
          <w:szCs w:val="24"/>
        </w:rPr>
      </w:pPr>
    </w:p>
    <w:tbl>
      <w:tblPr>
        <w:tblW w:w="9780" w:type="dxa"/>
        <w:tblLayout w:type="fixed"/>
        <w:tblLook w:val="04A0"/>
      </w:tblPr>
      <w:tblGrid>
        <w:gridCol w:w="3896"/>
        <w:gridCol w:w="3332"/>
        <w:gridCol w:w="2552"/>
      </w:tblGrid>
      <w:tr w:rsidR="002F68A3" w:rsidRPr="002F68A3" w:rsidTr="003B1AD7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99"/>
            <w:vAlign w:val="center"/>
            <w:hideMark/>
          </w:tcPr>
          <w:p w:rsidR="002F68A3" w:rsidRPr="002F68A3" w:rsidRDefault="002F68A3" w:rsidP="003B1AD7">
            <w:pPr>
              <w:keepNext/>
              <w:tabs>
                <w:tab w:val="num" w:pos="576"/>
              </w:tabs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2F68A3">
              <w:rPr>
                <w:rFonts w:ascii="Arial" w:hAnsi="Arial" w:cs="Arial"/>
                <w:b/>
                <w:sz w:val="20"/>
                <w:szCs w:val="20"/>
              </w:rPr>
              <w:t>Название</w:t>
            </w:r>
          </w:p>
          <w:p w:rsidR="002F68A3" w:rsidRPr="002F68A3" w:rsidRDefault="002F68A3" w:rsidP="003B1AD7">
            <w:pPr>
              <w:keepNext/>
              <w:tabs>
                <w:tab w:val="num" w:pos="576"/>
              </w:tabs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2F68A3">
              <w:rPr>
                <w:rFonts w:ascii="Arial" w:hAnsi="Arial" w:cs="Arial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99"/>
            <w:vAlign w:val="center"/>
            <w:hideMark/>
          </w:tcPr>
          <w:p w:rsidR="002F68A3" w:rsidRPr="002F68A3" w:rsidRDefault="002F68A3" w:rsidP="003B1A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8A3">
              <w:rPr>
                <w:rFonts w:ascii="Arial" w:hAnsi="Arial" w:cs="Arial"/>
                <w:b/>
                <w:sz w:val="20"/>
                <w:szCs w:val="20"/>
              </w:rPr>
              <w:t>Достижения</w:t>
            </w:r>
          </w:p>
          <w:p w:rsidR="002F68A3" w:rsidRPr="002F68A3" w:rsidRDefault="002F68A3" w:rsidP="003B1A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8A3">
              <w:rPr>
                <w:rFonts w:ascii="Arial" w:hAnsi="Arial" w:cs="Arial"/>
                <w:b/>
                <w:sz w:val="20"/>
                <w:szCs w:val="20"/>
              </w:rPr>
              <w:t>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hideMark/>
          </w:tcPr>
          <w:p w:rsidR="002F68A3" w:rsidRPr="002F68A3" w:rsidRDefault="002F68A3" w:rsidP="003B1A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8A3">
              <w:rPr>
                <w:rFonts w:ascii="Arial" w:hAnsi="Arial" w:cs="Arial"/>
                <w:b/>
                <w:sz w:val="20"/>
                <w:szCs w:val="20"/>
              </w:rPr>
              <w:t>Уровень участия</w:t>
            </w:r>
          </w:p>
          <w:p w:rsidR="002F68A3" w:rsidRPr="002F68A3" w:rsidRDefault="002F68A3" w:rsidP="003B1A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(муниципальный, региональный, федеральный)</w:t>
            </w:r>
          </w:p>
        </w:tc>
      </w:tr>
      <w:tr w:rsidR="002F68A3" w:rsidRPr="002F68A3" w:rsidTr="003B1AD7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2F68A3" w:rsidRPr="002F68A3" w:rsidRDefault="002F68A3" w:rsidP="003B1AD7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F68A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Дети  подготовительной к школе группы "Светлячки" и старшей группы  «Солнышко»  приняли участие в фестивале "Безопасное </w:t>
            </w:r>
            <w:r w:rsidRPr="002F68A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движение  - это жизнь".</w:t>
            </w:r>
          </w:p>
          <w:p w:rsidR="002F68A3" w:rsidRPr="002F68A3" w:rsidRDefault="002F68A3" w:rsidP="003B1AD7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2F68A3" w:rsidRPr="002F68A3" w:rsidRDefault="002F68A3" w:rsidP="003B1A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lastRenderedPageBreak/>
              <w:t>Диплом  2место «Конкурс вокалистов»;</w:t>
            </w:r>
          </w:p>
          <w:p w:rsidR="002F68A3" w:rsidRPr="002F68A3" w:rsidRDefault="002F68A3" w:rsidP="003B1A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 xml:space="preserve">Диплом  2место  </w:t>
            </w:r>
          </w:p>
          <w:p w:rsidR="002F68A3" w:rsidRPr="002F68A3" w:rsidRDefault="002F68A3" w:rsidP="003B1A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 xml:space="preserve"> «Конкурс танцевальных коллективов»;</w:t>
            </w:r>
          </w:p>
          <w:p w:rsidR="002F68A3" w:rsidRPr="002F68A3" w:rsidRDefault="002F68A3" w:rsidP="003B1A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8A3" w:rsidRPr="002F68A3" w:rsidRDefault="002F68A3" w:rsidP="003B1A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Диплом 2 место</w:t>
            </w:r>
          </w:p>
          <w:p w:rsidR="002F68A3" w:rsidRPr="002F68A3" w:rsidRDefault="002F68A3" w:rsidP="003B1A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«Конкурс литературного чтения»</w:t>
            </w:r>
          </w:p>
          <w:p w:rsidR="002F68A3" w:rsidRPr="002F68A3" w:rsidRDefault="002F68A3" w:rsidP="003B1A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 xml:space="preserve">Диплом 3 место </w:t>
            </w:r>
          </w:p>
          <w:p w:rsidR="002F68A3" w:rsidRPr="002F68A3" w:rsidRDefault="002F68A3" w:rsidP="003B1A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Казанкиной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 xml:space="preserve"> Александре,</w:t>
            </w:r>
          </w:p>
          <w:p w:rsidR="002F68A3" w:rsidRPr="002F68A3" w:rsidRDefault="002F68A3" w:rsidP="003B1A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Полетаевой Марии</w:t>
            </w:r>
          </w:p>
          <w:p w:rsidR="002F68A3" w:rsidRPr="002F68A3" w:rsidRDefault="002F68A3" w:rsidP="003B1A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в номинации                                  «Лучшая творческая работа»</w:t>
            </w:r>
          </w:p>
          <w:p w:rsidR="002F68A3" w:rsidRPr="002F68A3" w:rsidRDefault="002F68A3" w:rsidP="003B1A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snapToGrid w:val="0"/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Муниципальный </w:t>
            </w:r>
          </w:p>
        </w:tc>
      </w:tr>
      <w:tr w:rsidR="002F68A3" w:rsidRPr="002F68A3" w:rsidTr="003B1AD7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2F68A3" w:rsidRPr="002F68A3" w:rsidRDefault="002F68A3" w:rsidP="003B1AD7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F68A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Дети  подготовительной к школе группы " Светлячки " приняли участие в фестивале "Восходящие звездочки".</w:t>
            </w:r>
          </w:p>
          <w:p w:rsidR="002F68A3" w:rsidRPr="002F68A3" w:rsidRDefault="002F68A3" w:rsidP="003B1AD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hideMark/>
          </w:tcPr>
          <w:p w:rsidR="002F68A3" w:rsidRPr="002F68A3" w:rsidRDefault="002F68A3" w:rsidP="003B1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Благодарность</w:t>
            </w:r>
            <w:r w:rsidRPr="002F68A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от Администрации Управления образования и Детской школы искусств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</w:tr>
      <w:tr w:rsidR="002F68A3" w:rsidRPr="002F68A3" w:rsidTr="003B1AD7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2F68A3" w:rsidRPr="002F68A3" w:rsidRDefault="002F68A3" w:rsidP="003B1A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F68A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Дети  </w:t>
            </w:r>
            <w:proofErr w:type="gramStart"/>
            <w:r w:rsidRPr="002F68A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подготовительной</w:t>
            </w:r>
            <w:proofErr w:type="gramEnd"/>
            <w:r w:rsidRPr="002F68A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к</w:t>
            </w:r>
          </w:p>
          <w:p w:rsidR="002F68A3" w:rsidRPr="002F68A3" w:rsidRDefault="002F68A3" w:rsidP="003B1A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школе группы " Светлячки " и старшей группы  «Солнышко» приняли участие в экологической конференции"  «Эта Земля твоя и моя»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hideMark/>
          </w:tcPr>
          <w:p w:rsidR="002F68A3" w:rsidRPr="002F68A3" w:rsidRDefault="002F68A3" w:rsidP="003B1AD7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 xml:space="preserve">Грамота за активное участие </w:t>
            </w:r>
            <w:r w:rsidRPr="002F68A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2F68A3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IX</w:t>
            </w:r>
            <w:r w:rsidRPr="002F68A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экологической конференции"  «Эта Земля твоя и моя» в номинации агитбригада; грамоты за рисунки</w:t>
            </w:r>
          </w:p>
          <w:p w:rsidR="002F68A3" w:rsidRPr="002F68A3" w:rsidRDefault="002F68A3" w:rsidP="003B1AD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</w:tr>
      <w:tr w:rsidR="002F68A3" w:rsidRPr="002F68A3" w:rsidTr="003B1AD7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F68A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Дети  подготовительной к школе группы " Светлячки "  старшей группы  «Солнышко», второй младшей группы «Почемучки»  приняли участие в конкурсе рисунков  «Любимый </w:t>
            </w:r>
            <w:proofErr w:type="spellStart"/>
            <w:r w:rsidRPr="002F68A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мультгерой</w:t>
            </w:r>
            <w:proofErr w:type="spellEnd"/>
            <w:r w:rsidRPr="002F68A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2F68A3" w:rsidRPr="002F68A3" w:rsidRDefault="002F68A3" w:rsidP="003B1A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Диплом 2 место</w:t>
            </w:r>
          </w:p>
          <w:p w:rsidR="002F68A3" w:rsidRPr="002F68A3" w:rsidRDefault="002F68A3" w:rsidP="003B1A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Ксюше Мурашовой,</w:t>
            </w:r>
          </w:p>
          <w:p w:rsidR="002F68A3" w:rsidRPr="002F68A3" w:rsidRDefault="002F68A3" w:rsidP="003B1A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Диплом 1 место</w:t>
            </w:r>
          </w:p>
          <w:p w:rsidR="002F68A3" w:rsidRPr="002F68A3" w:rsidRDefault="002F68A3" w:rsidP="003B1AD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Быковой Маргарите</w:t>
            </w:r>
          </w:p>
          <w:p w:rsidR="002F68A3" w:rsidRPr="002F68A3" w:rsidRDefault="002F68A3" w:rsidP="003B1AD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</w:tr>
      <w:tr w:rsidR="002F68A3" w:rsidRPr="002F68A3" w:rsidTr="003B1AD7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68A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Дети  подготовительной к школе группы " Светлячки " и старшей группы  «Солнышко»   приняли участие в фестивале ямщицкой дорожной песни в Глобальном песенном </w:t>
            </w:r>
            <w:proofErr w:type="spellStart"/>
            <w:r w:rsidRPr="002F68A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фдэшмобе</w:t>
            </w:r>
            <w:proofErr w:type="spellEnd"/>
            <w:r w:rsidRPr="002F68A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«Страна Ямщика» - песенный край России.</w:t>
            </w:r>
            <w:proofErr w:type="gramEnd"/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2F68A3" w:rsidRPr="002F68A3" w:rsidRDefault="002F68A3" w:rsidP="003B1AD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 xml:space="preserve">Диплом танцевальному коллективу за победу в районном конкурсе детского творчества «Восходящие звёздочки СТРАНЫ ЯМЩИКА» в рамках  </w:t>
            </w:r>
            <w:r w:rsidRPr="002F68A3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2F68A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фестиваля  ямщицкой дорожной песни «Страна Ямщика» - песенный край России.</w:t>
            </w:r>
          </w:p>
          <w:p w:rsidR="002F68A3" w:rsidRPr="002F68A3" w:rsidRDefault="002F68A3" w:rsidP="003B1AD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 xml:space="preserve">Диплом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Бурлаковой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 xml:space="preserve"> Александре   за победу в районном конкурсе детского творчества «Восходящие звёздочки СТРАНЫ ЯМЩИКА» в рамках  </w:t>
            </w:r>
            <w:r w:rsidRPr="002F68A3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2F68A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фестиваля  ямщицкой дорожной песни «Страна Ямщика» - песенный край России</w:t>
            </w:r>
            <w:r w:rsidRPr="002F68A3">
              <w:rPr>
                <w:rFonts w:ascii="Arial" w:hAnsi="Arial" w:cs="Arial"/>
                <w:sz w:val="20"/>
                <w:szCs w:val="20"/>
              </w:rPr>
              <w:t xml:space="preserve"> в номинации  вокалисты</w:t>
            </w:r>
            <w:r w:rsidRPr="002F68A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2F68A3" w:rsidRPr="002F68A3" w:rsidRDefault="002F68A3" w:rsidP="003B1AD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 xml:space="preserve">Диплом Трофимовой Варваре за победу в районном конкурсе детского творчества в номинации литературного чтения «Восходящие звёздочки СТРАНЫ ЯМЩИКА» в рамках  </w:t>
            </w:r>
            <w:r w:rsidRPr="002F68A3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2F68A3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фестиваля  ямщицкой дорожной песни «Страна Ямщика» - песенный край России.</w:t>
            </w:r>
          </w:p>
          <w:p w:rsidR="002F68A3" w:rsidRPr="002F68A3" w:rsidRDefault="002F68A3" w:rsidP="003B1AD7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</w:tr>
    </w:tbl>
    <w:p w:rsidR="002F68A3" w:rsidRPr="002F68A3" w:rsidRDefault="002F68A3" w:rsidP="002F68A3">
      <w:pPr>
        <w:spacing w:after="0"/>
        <w:ind w:left="426" w:right="282" w:firstLine="709"/>
        <w:jc w:val="center"/>
        <w:rPr>
          <w:rFonts w:ascii="Arial" w:hAnsi="Arial" w:cs="Arial"/>
          <w:sz w:val="24"/>
          <w:szCs w:val="24"/>
        </w:rPr>
      </w:pPr>
    </w:p>
    <w:p w:rsidR="002F68A3" w:rsidRPr="002F68A3" w:rsidRDefault="002F68A3" w:rsidP="002F68A3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  <w:r w:rsidRPr="002F68A3">
        <w:rPr>
          <w:rFonts w:ascii="Arial" w:hAnsi="Arial" w:cs="Arial"/>
          <w:sz w:val="24"/>
          <w:szCs w:val="24"/>
        </w:rPr>
        <w:lastRenderedPageBreak/>
        <w:t>В 2015-2016 учебном году образовательный процесс в Учреждении осуществляли  13 педагогов, из них: воспитателей - 8, инструктор по физической культуре -1, учитель-логопед-1, музыкальный руководитель– 1, педагог-психолог – 1.</w:t>
      </w:r>
    </w:p>
    <w:p w:rsidR="002F68A3" w:rsidRPr="002F68A3" w:rsidRDefault="002F68A3" w:rsidP="002F68A3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2F68A3" w:rsidRPr="002F68A3" w:rsidRDefault="002F68A3" w:rsidP="002F68A3">
      <w:pPr>
        <w:spacing w:after="0"/>
        <w:ind w:right="282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4322" w:type="pct"/>
        <w:tblInd w:w="534" w:type="dxa"/>
        <w:tblLook w:val="04A0"/>
      </w:tblPr>
      <w:tblGrid>
        <w:gridCol w:w="1215"/>
        <w:gridCol w:w="1104"/>
        <w:gridCol w:w="1074"/>
        <w:gridCol w:w="1439"/>
        <w:gridCol w:w="1195"/>
        <w:gridCol w:w="2246"/>
      </w:tblGrid>
      <w:tr w:rsidR="002F68A3" w:rsidRPr="002F68A3" w:rsidTr="003B1AD7">
        <w:tc>
          <w:tcPr>
            <w:tcW w:w="2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OLE_LINK1"/>
            <w:bookmarkStart w:id="1" w:name="OLE_LINK2"/>
            <w:proofErr w:type="spellStart"/>
            <w:r w:rsidRPr="002F68A3">
              <w:rPr>
                <w:rFonts w:ascii="Arial" w:hAnsi="Arial" w:cs="Arial"/>
                <w:b/>
                <w:sz w:val="24"/>
                <w:szCs w:val="24"/>
              </w:rPr>
              <w:t>Квалификационная</w:t>
            </w:r>
            <w:proofErr w:type="spellEnd"/>
            <w:r w:rsidRPr="002F68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68A3">
              <w:rPr>
                <w:rFonts w:ascii="Arial" w:hAnsi="Arial" w:cs="Arial"/>
                <w:b/>
                <w:sz w:val="24"/>
                <w:szCs w:val="24"/>
              </w:rPr>
              <w:t>категория</w:t>
            </w:r>
            <w:proofErr w:type="spellEnd"/>
            <w:r w:rsidRPr="002F68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End w:id="0"/>
            <w:bookmarkEnd w:id="1"/>
          </w:p>
        </w:tc>
        <w:tc>
          <w:tcPr>
            <w:tcW w:w="2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F68A3" w:rsidRPr="002F68A3" w:rsidRDefault="002F68A3" w:rsidP="003B1A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68A3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  <w:proofErr w:type="spellEnd"/>
            <w:r w:rsidRPr="002F68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F68A3" w:rsidRPr="002F68A3" w:rsidTr="003B1AD7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68A3">
              <w:rPr>
                <w:rFonts w:ascii="Arial" w:hAnsi="Arial" w:cs="Arial"/>
                <w:b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68A3">
              <w:rPr>
                <w:rFonts w:ascii="Arial" w:hAnsi="Arial" w:cs="Arial"/>
                <w:b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68A3">
              <w:rPr>
                <w:rFonts w:ascii="Arial" w:hAnsi="Arial" w:cs="Arial"/>
                <w:b/>
                <w:sz w:val="24"/>
                <w:szCs w:val="24"/>
              </w:rPr>
              <w:t>Вторая</w:t>
            </w:r>
            <w:proofErr w:type="spell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68A3">
              <w:rPr>
                <w:rFonts w:ascii="Arial" w:hAnsi="Arial" w:cs="Arial"/>
                <w:b/>
                <w:sz w:val="24"/>
                <w:szCs w:val="24"/>
              </w:rPr>
              <w:t>Без</w:t>
            </w:r>
            <w:proofErr w:type="spellEnd"/>
            <w:r w:rsidRPr="002F68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F68A3">
              <w:rPr>
                <w:rFonts w:ascii="Arial" w:hAnsi="Arial" w:cs="Arial"/>
                <w:b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68A3">
              <w:rPr>
                <w:rFonts w:ascii="Arial" w:hAnsi="Arial" w:cs="Arial"/>
                <w:b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68A3">
              <w:rPr>
                <w:rFonts w:ascii="Arial" w:hAnsi="Arial" w:cs="Arial"/>
                <w:b/>
                <w:sz w:val="24"/>
                <w:szCs w:val="24"/>
              </w:rPr>
              <w:t>Среднее</w:t>
            </w:r>
            <w:proofErr w:type="spellEnd"/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F68A3">
              <w:rPr>
                <w:rFonts w:ascii="Arial" w:hAnsi="Arial" w:cs="Arial"/>
                <w:b/>
                <w:sz w:val="24"/>
                <w:szCs w:val="24"/>
              </w:rPr>
              <w:t>специальное</w:t>
            </w:r>
            <w:proofErr w:type="spellEnd"/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8A3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2F68A3">
              <w:rPr>
                <w:rFonts w:ascii="Arial" w:hAnsi="Arial" w:cs="Arial"/>
                <w:b/>
                <w:sz w:val="24"/>
                <w:szCs w:val="24"/>
              </w:rPr>
              <w:t>педагогическое</w:t>
            </w:r>
            <w:proofErr w:type="spellEnd"/>
            <w:r w:rsidRPr="002F68A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F68A3" w:rsidRPr="002F68A3" w:rsidTr="003B1AD7"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8A3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proofErr w:type="spellStart"/>
            <w:r w:rsidRPr="002F68A3">
              <w:rPr>
                <w:rFonts w:ascii="Arial" w:hAnsi="Arial" w:cs="Arial"/>
                <w:b/>
                <w:sz w:val="24"/>
                <w:szCs w:val="24"/>
              </w:rPr>
              <w:t>чел</w:t>
            </w:r>
            <w:proofErr w:type="spellEnd"/>
            <w:r w:rsidRPr="002F68A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8A3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proofErr w:type="spellStart"/>
            <w:r w:rsidRPr="002F68A3">
              <w:rPr>
                <w:rFonts w:ascii="Arial" w:hAnsi="Arial" w:cs="Arial"/>
                <w:b/>
                <w:sz w:val="24"/>
                <w:szCs w:val="24"/>
              </w:rPr>
              <w:t>чел</w:t>
            </w:r>
            <w:proofErr w:type="spellEnd"/>
            <w:r w:rsidRPr="002F68A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8A3">
              <w:rPr>
                <w:rFonts w:ascii="Arial" w:hAnsi="Arial" w:cs="Arial"/>
                <w:b/>
                <w:sz w:val="24"/>
                <w:szCs w:val="24"/>
              </w:rPr>
              <w:t>1чел.</w:t>
            </w: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8A3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proofErr w:type="spellStart"/>
            <w:r w:rsidRPr="002F68A3">
              <w:rPr>
                <w:rFonts w:ascii="Arial" w:hAnsi="Arial" w:cs="Arial"/>
                <w:b/>
                <w:sz w:val="24"/>
                <w:szCs w:val="24"/>
              </w:rPr>
              <w:t>чел</w:t>
            </w:r>
            <w:proofErr w:type="spellEnd"/>
            <w:r w:rsidRPr="002F68A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8A3">
              <w:rPr>
                <w:rFonts w:ascii="Arial" w:hAnsi="Arial" w:cs="Arial"/>
                <w:b/>
                <w:sz w:val="24"/>
                <w:szCs w:val="24"/>
              </w:rPr>
              <w:t xml:space="preserve">7 </w:t>
            </w:r>
            <w:proofErr w:type="spellStart"/>
            <w:r w:rsidRPr="002F68A3">
              <w:rPr>
                <w:rFonts w:ascii="Arial" w:hAnsi="Arial" w:cs="Arial"/>
                <w:b/>
                <w:sz w:val="24"/>
                <w:szCs w:val="24"/>
              </w:rPr>
              <w:t>чел</w:t>
            </w:r>
            <w:proofErr w:type="spellEnd"/>
            <w:r w:rsidRPr="002F68A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68A3">
              <w:rPr>
                <w:rFonts w:ascii="Arial" w:hAnsi="Arial" w:cs="Arial"/>
                <w:b/>
                <w:sz w:val="24"/>
                <w:szCs w:val="24"/>
              </w:rPr>
              <w:t xml:space="preserve">6 </w:t>
            </w:r>
            <w:proofErr w:type="spellStart"/>
            <w:r w:rsidRPr="002F68A3">
              <w:rPr>
                <w:rFonts w:ascii="Arial" w:hAnsi="Arial" w:cs="Arial"/>
                <w:b/>
                <w:sz w:val="24"/>
                <w:szCs w:val="24"/>
              </w:rPr>
              <w:t>чел</w:t>
            </w:r>
            <w:proofErr w:type="spellEnd"/>
            <w:r w:rsidRPr="002F68A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68A3" w:rsidRPr="002F68A3" w:rsidRDefault="002F68A3" w:rsidP="002F68A3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2F68A3" w:rsidRPr="002F68A3" w:rsidRDefault="002F68A3" w:rsidP="002F68A3">
      <w:pPr>
        <w:tabs>
          <w:tab w:val="left" w:pos="567"/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2F68A3">
        <w:rPr>
          <w:rFonts w:ascii="Arial" w:hAnsi="Arial" w:cs="Arial"/>
          <w:sz w:val="24"/>
          <w:szCs w:val="24"/>
        </w:rPr>
        <w:t xml:space="preserve">Каждые 5 лет педагоги проходят профессиональную переподготовку. В течение учебного года курсовую переподготовку на базе  ГОАУ ЯО ИРО прошли  9 педагогов: </w:t>
      </w:r>
      <w:proofErr w:type="spellStart"/>
      <w:r w:rsidRPr="002F68A3">
        <w:rPr>
          <w:rFonts w:ascii="Arial" w:hAnsi="Arial" w:cs="Arial"/>
          <w:i/>
          <w:sz w:val="24"/>
          <w:szCs w:val="24"/>
        </w:rPr>
        <w:t>Балдина</w:t>
      </w:r>
      <w:proofErr w:type="spellEnd"/>
      <w:r w:rsidRPr="002F68A3">
        <w:rPr>
          <w:rFonts w:ascii="Arial" w:hAnsi="Arial" w:cs="Arial"/>
          <w:i/>
          <w:sz w:val="24"/>
          <w:szCs w:val="24"/>
        </w:rPr>
        <w:t xml:space="preserve"> Е.В.,</w:t>
      </w:r>
      <w:r w:rsidRPr="002F68A3">
        <w:rPr>
          <w:rFonts w:ascii="Arial" w:hAnsi="Arial" w:cs="Arial"/>
          <w:sz w:val="24"/>
          <w:szCs w:val="24"/>
        </w:rPr>
        <w:t xml:space="preserve"> </w:t>
      </w:r>
      <w:r w:rsidRPr="002F68A3">
        <w:rPr>
          <w:rFonts w:ascii="Arial" w:hAnsi="Arial" w:cs="Arial"/>
          <w:i/>
          <w:sz w:val="24"/>
          <w:szCs w:val="24"/>
        </w:rPr>
        <w:t>Князева Н.О.,</w:t>
      </w:r>
      <w:r w:rsidRPr="002F68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8A3">
        <w:rPr>
          <w:rFonts w:ascii="Arial" w:hAnsi="Arial" w:cs="Arial"/>
          <w:i/>
          <w:sz w:val="24"/>
          <w:szCs w:val="24"/>
        </w:rPr>
        <w:t>Войнова</w:t>
      </w:r>
      <w:proofErr w:type="spellEnd"/>
      <w:r w:rsidRPr="002F68A3">
        <w:rPr>
          <w:rFonts w:ascii="Arial" w:hAnsi="Arial" w:cs="Arial"/>
          <w:i/>
          <w:sz w:val="24"/>
          <w:szCs w:val="24"/>
        </w:rPr>
        <w:t xml:space="preserve"> С.А.,</w:t>
      </w:r>
      <w:r w:rsidRPr="002F68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68A3">
        <w:rPr>
          <w:rFonts w:ascii="Arial" w:hAnsi="Arial" w:cs="Arial"/>
          <w:i/>
          <w:sz w:val="24"/>
          <w:szCs w:val="24"/>
        </w:rPr>
        <w:t>Травникова</w:t>
      </w:r>
      <w:proofErr w:type="spellEnd"/>
      <w:r w:rsidRPr="002F68A3">
        <w:rPr>
          <w:rFonts w:ascii="Arial" w:hAnsi="Arial" w:cs="Arial"/>
          <w:i/>
          <w:sz w:val="24"/>
          <w:szCs w:val="24"/>
        </w:rPr>
        <w:t xml:space="preserve">  Е.Н., </w:t>
      </w:r>
      <w:proofErr w:type="spellStart"/>
      <w:r w:rsidRPr="002F68A3">
        <w:rPr>
          <w:rFonts w:ascii="Arial" w:hAnsi="Arial" w:cs="Arial"/>
          <w:i/>
          <w:sz w:val="24"/>
          <w:szCs w:val="24"/>
        </w:rPr>
        <w:t>Рудкина</w:t>
      </w:r>
      <w:proofErr w:type="spellEnd"/>
      <w:r w:rsidRPr="002F68A3">
        <w:rPr>
          <w:rFonts w:ascii="Arial" w:hAnsi="Arial" w:cs="Arial"/>
          <w:i/>
          <w:sz w:val="24"/>
          <w:szCs w:val="24"/>
        </w:rPr>
        <w:t xml:space="preserve">  Л.А., Никифорова Т.Н., </w:t>
      </w:r>
      <w:proofErr w:type="spellStart"/>
      <w:r w:rsidRPr="002F68A3">
        <w:rPr>
          <w:rFonts w:ascii="Arial" w:hAnsi="Arial" w:cs="Arial"/>
          <w:i/>
          <w:sz w:val="24"/>
          <w:szCs w:val="24"/>
        </w:rPr>
        <w:t>Шабурова</w:t>
      </w:r>
      <w:proofErr w:type="spellEnd"/>
      <w:r w:rsidRPr="002F68A3">
        <w:rPr>
          <w:rFonts w:ascii="Arial" w:hAnsi="Arial" w:cs="Arial"/>
          <w:i/>
          <w:sz w:val="24"/>
          <w:szCs w:val="24"/>
        </w:rPr>
        <w:t xml:space="preserve"> О.А., Коршунова И.В., </w:t>
      </w:r>
      <w:proofErr w:type="spellStart"/>
      <w:r w:rsidRPr="002F68A3">
        <w:rPr>
          <w:rFonts w:ascii="Arial" w:hAnsi="Arial" w:cs="Arial"/>
          <w:i/>
          <w:sz w:val="24"/>
          <w:szCs w:val="24"/>
        </w:rPr>
        <w:t>Шаренкова</w:t>
      </w:r>
      <w:proofErr w:type="spellEnd"/>
      <w:r w:rsidRPr="002F68A3">
        <w:rPr>
          <w:rFonts w:ascii="Arial" w:hAnsi="Arial" w:cs="Arial"/>
          <w:i/>
          <w:sz w:val="24"/>
          <w:szCs w:val="24"/>
        </w:rPr>
        <w:t xml:space="preserve">  Е.А.</w:t>
      </w:r>
      <w:r w:rsidRPr="002F68A3">
        <w:rPr>
          <w:rFonts w:ascii="Arial" w:eastAsia="Segoe UI" w:hAnsi="Arial" w:cs="Arial"/>
          <w:sz w:val="24"/>
          <w:szCs w:val="24"/>
          <w:lang w:bidi="en-US"/>
        </w:rPr>
        <w:t xml:space="preserve"> «Интерактивные средства обучения» </w:t>
      </w:r>
      <w:r w:rsidRPr="002F68A3">
        <w:rPr>
          <w:rFonts w:ascii="Arial" w:hAnsi="Arial" w:cs="Arial"/>
          <w:bCs/>
          <w:sz w:val="24"/>
          <w:szCs w:val="24"/>
        </w:rPr>
        <w:t>в объёме 72  часа.</w:t>
      </w:r>
    </w:p>
    <w:p w:rsidR="002F68A3" w:rsidRPr="002F68A3" w:rsidRDefault="002F68A3" w:rsidP="002F68A3">
      <w:pPr>
        <w:tabs>
          <w:tab w:val="left" w:pos="567"/>
          <w:tab w:val="left" w:pos="851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2F68A3">
        <w:rPr>
          <w:rFonts w:ascii="Arial" w:hAnsi="Arial" w:cs="Arial"/>
          <w:sz w:val="24"/>
          <w:szCs w:val="24"/>
        </w:rPr>
        <w:t>п</w:t>
      </w:r>
      <w:proofErr w:type="gramEnd"/>
      <w:r w:rsidRPr="002F68A3">
        <w:rPr>
          <w:rFonts w:ascii="Arial" w:hAnsi="Arial" w:cs="Arial"/>
          <w:sz w:val="24"/>
          <w:szCs w:val="24"/>
        </w:rPr>
        <w:t xml:space="preserve">едагог - психолог </w:t>
      </w:r>
      <w:proofErr w:type="spellStart"/>
      <w:r w:rsidRPr="002F68A3">
        <w:rPr>
          <w:rFonts w:ascii="Arial" w:hAnsi="Arial" w:cs="Arial"/>
          <w:i/>
          <w:sz w:val="24"/>
          <w:szCs w:val="24"/>
        </w:rPr>
        <w:t>Балдина</w:t>
      </w:r>
      <w:proofErr w:type="spellEnd"/>
      <w:r w:rsidRPr="002F68A3">
        <w:rPr>
          <w:rFonts w:ascii="Arial" w:hAnsi="Arial" w:cs="Arial"/>
          <w:i/>
          <w:sz w:val="24"/>
          <w:szCs w:val="24"/>
        </w:rPr>
        <w:t xml:space="preserve"> Е.В., </w:t>
      </w:r>
      <w:r w:rsidRPr="002F68A3">
        <w:rPr>
          <w:rFonts w:ascii="Arial" w:hAnsi="Arial" w:cs="Arial"/>
          <w:sz w:val="24"/>
          <w:szCs w:val="24"/>
        </w:rPr>
        <w:t xml:space="preserve">«ФГОС организация и методическое сопровождение деятельности педагога – психолога»  </w:t>
      </w:r>
      <w:r w:rsidRPr="002F68A3">
        <w:rPr>
          <w:rFonts w:ascii="Arial" w:hAnsi="Arial" w:cs="Arial"/>
          <w:bCs/>
          <w:sz w:val="24"/>
          <w:szCs w:val="24"/>
        </w:rPr>
        <w:t>в объёме 48  часов.</w:t>
      </w:r>
    </w:p>
    <w:p w:rsidR="002F68A3" w:rsidRPr="002F68A3" w:rsidRDefault="002F68A3" w:rsidP="002F68A3">
      <w:pPr>
        <w:spacing w:after="0"/>
        <w:ind w:right="284"/>
        <w:jc w:val="both"/>
        <w:rPr>
          <w:rFonts w:ascii="Arial" w:hAnsi="Arial" w:cs="Arial"/>
          <w:sz w:val="24"/>
          <w:szCs w:val="24"/>
        </w:rPr>
      </w:pPr>
    </w:p>
    <w:p w:rsidR="002F68A3" w:rsidRPr="002F68A3" w:rsidRDefault="002F68A3" w:rsidP="002F68A3">
      <w:pPr>
        <w:spacing w:after="0"/>
        <w:ind w:left="142" w:right="284" w:firstLine="567"/>
        <w:jc w:val="both"/>
        <w:rPr>
          <w:rFonts w:ascii="Arial" w:hAnsi="Arial" w:cs="Arial"/>
          <w:sz w:val="24"/>
          <w:szCs w:val="24"/>
        </w:rPr>
      </w:pPr>
      <w:r w:rsidRPr="002F68A3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2F68A3">
        <w:rPr>
          <w:rFonts w:ascii="Arial" w:hAnsi="Arial" w:cs="Arial"/>
          <w:sz w:val="24"/>
          <w:szCs w:val="24"/>
        </w:rPr>
        <w:t>Учеждении</w:t>
      </w:r>
      <w:proofErr w:type="spellEnd"/>
      <w:r w:rsidRPr="002F68A3">
        <w:rPr>
          <w:rFonts w:ascii="Arial" w:hAnsi="Arial" w:cs="Arial"/>
          <w:sz w:val="24"/>
          <w:szCs w:val="24"/>
        </w:rPr>
        <w:t xml:space="preserve"> предоставлялись бесплатные дополнительные образовательные услуги:</w:t>
      </w:r>
    </w:p>
    <w:p w:rsidR="002F68A3" w:rsidRPr="002F68A3" w:rsidRDefault="002F68A3" w:rsidP="002F68A3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930" w:type="dxa"/>
        <w:tblInd w:w="-176" w:type="dxa"/>
        <w:tblLayout w:type="fixed"/>
        <w:tblLook w:val="04A0"/>
      </w:tblPr>
      <w:tblGrid>
        <w:gridCol w:w="2271"/>
        <w:gridCol w:w="2124"/>
        <w:gridCol w:w="2557"/>
        <w:gridCol w:w="993"/>
        <w:gridCol w:w="1985"/>
      </w:tblGrid>
      <w:tr w:rsidR="002F68A3" w:rsidRPr="002F68A3" w:rsidTr="003B1AD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  <w:lang w:val="ru-RU"/>
              </w:rPr>
            </w:pPr>
          </w:p>
        </w:tc>
      </w:tr>
      <w:tr w:rsidR="002F68A3" w:rsidRPr="002F68A3" w:rsidTr="003B1AD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b/>
                <w:kern w:val="24"/>
                <w:sz w:val="20"/>
                <w:szCs w:val="20"/>
              </w:rPr>
              <w:t>Направление</w:t>
            </w:r>
            <w:proofErr w:type="spellEnd"/>
            <w:r w:rsidRPr="002F68A3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 </w:t>
            </w:r>
            <w:proofErr w:type="spellStart"/>
            <w:r w:rsidRPr="002F68A3">
              <w:rPr>
                <w:rFonts w:ascii="Arial" w:hAnsi="Arial" w:cs="Arial"/>
                <w:b/>
                <w:kern w:val="24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b/>
                <w:kern w:val="24"/>
                <w:sz w:val="20"/>
                <w:szCs w:val="20"/>
              </w:rPr>
              <w:t>Название</w:t>
            </w:r>
            <w:proofErr w:type="spellEnd"/>
            <w:r w:rsidRPr="002F68A3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 </w:t>
            </w:r>
            <w:proofErr w:type="spellStart"/>
            <w:r w:rsidRPr="002F68A3">
              <w:rPr>
                <w:rFonts w:ascii="Arial" w:hAnsi="Arial" w:cs="Arial"/>
                <w:b/>
                <w:kern w:val="24"/>
                <w:sz w:val="20"/>
                <w:szCs w:val="20"/>
              </w:rPr>
              <w:t>детского</w:t>
            </w:r>
            <w:proofErr w:type="spellEnd"/>
            <w:r w:rsidRPr="002F68A3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  </w:t>
            </w:r>
            <w:proofErr w:type="spellStart"/>
            <w:r w:rsidRPr="002F68A3">
              <w:rPr>
                <w:rFonts w:ascii="Arial" w:hAnsi="Arial" w:cs="Arial"/>
                <w:b/>
                <w:kern w:val="24"/>
                <w:sz w:val="20"/>
                <w:szCs w:val="20"/>
              </w:rPr>
              <w:t>объединения</w:t>
            </w:r>
            <w:proofErr w:type="spellEnd"/>
            <w:r w:rsidRPr="002F68A3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b/>
                <w:kern w:val="24"/>
                <w:sz w:val="20"/>
                <w:szCs w:val="20"/>
              </w:rPr>
              <w:t>Цель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b/>
                <w:kern w:val="24"/>
                <w:sz w:val="20"/>
                <w:szCs w:val="20"/>
              </w:rPr>
              <w:t>Кол-во</w:t>
            </w:r>
            <w:proofErr w:type="spellEnd"/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b/>
                <w:kern w:val="24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b/>
                <w:kern w:val="24"/>
                <w:sz w:val="20"/>
                <w:szCs w:val="20"/>
              </w:rPr>
              <w:t>Руководитель</w:t>
            </w:r>
            <w:proofErr w:type="spellEnd"/>
          </w:p>
        </w:tc>
      </w:tr>
      <w:tr w:rsidR="002F68A3" w:rsidRPr="002F68A3" w:rsidTr="003B1AD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F68A3" w:rsidRPr="002F68A3" w:rsidRDefault="002F68A3" w:rsidP="003B1AD7">
            <w:pPr>
              <w:ind w:right="-108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b/>
                <w:kern w:val="24"/>
                <w:sz w:val="20"/>
                <w:szCs w:val="20"/>
              </w:rPr>
              <w:t>Физическое</w:t>
            </w:r>
            <w:proofErr w:type="spellEnd"/>
            <w:r w:rsidRPr="002F68A3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 </w:t>
            </w:r>
            <w:proofErr w:type="spellStart"/>
            <w:r w:rsidRPr="002F68A3">
              <w:rPr>
                <w:rFonts w:ascii="Arial" w:hAnsi="Arial" w:cs="Arial"/>
                <w:b/>
                <w:kern w:val="24"/>
                <w:sz w:val="20"/>
                <w:szCs w:val="20"/>
              </w:rPr>
              <w:t>развитие</w:t>
            </w:r>
            <w:proofErr w:type="spellEnd"/>
            <w:r w:rsidRPr="002F68A3">
              <w:rPr>
                <w:rFonts w:ascii="Arial" w:hAnsi="Arial" w:cs="Arial"/>
                <w:b/>
                <w:kern w:val="24"/>
                <w:sz w:val="20"/>
                <w:szCs w:val="20"/>
              </w:rPr>
              <w:t xml:space="preserve"> и </w:t>
            </w:r>
            <w:proofErr w:type="spellStart"/>
            <w:r w:rsidRPr="002F68A3">
              <w:rPr>
                <w:rFonts w:ascii="Arial" w:hAnsi="Arial" w:cs="Arial"/>
                <w:b/>
                <w:kern w:val="24"/>
                <w:sz w:val="20"/>
                <w:szCs w:val="20"/>
              </w:rPr>
              <w:t>здоровье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Стрейчинг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8A3">
              <w:rPr>
                <w:rFonts w:ascii="Arial" w:hAnsi="Arial" w:cs="Arial"/>
                <w:b/>
                <w:sz w:val="20"/>
                <w:szCs w:val="20"/>
              </w:rPr>
              <w:t>(5-7лет)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Развитие двигательных умений и навыков </w:t>
            </w: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 xml:space="preserve">у детей через подвижные игры </w:t>
            </w: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F68A3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2F68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игровые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упражнения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>Т.В.Побойкова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>,</w:t>
            </w: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 xml:space="preserve">тренер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>Гарвилов-Ямской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 xml:space="preserve"> ДЮСШ   </w:t>
            </w:r>
          </w:p>
          <w:p w:rsidR="002F68A3" w:rsidRPr="002F68A3" w:rsidRDefault="002F68A3" w:rsidP="003B1AD7">
            <w:pPr>
              <w:snapToGrid w:val="0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по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спортивной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гимнастике</w:t>
            </w:r>
            <w:proofErr w:type="spellEnd"/>
          </w:p>
        </w:tc>
      </w:tr>
      <w:tr w:rsidR="002F68A3" w:rsidRPr="002F68A3" w:rsidTr="003B1AD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F68A3" w:rsidRPr="002F68A3" w:rsidRDefault="002F68A3" w:rsidP="003B1AD7">
            <w:pPr>
              <w:ind w:right="-108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b/>
                <w:kern w:val="24"/>
                <w:sz w:val="20"/>
                <w:szCs w:val="20"/>
              </w:rPr>
              <w:t>Познавательноеразвитие</w:t>
            </w:r>
            <w:proofErr w:type="spellEnd"/>
          </w:p>
          <w:p w:rsidR="002F68A3" w:rsidRPr="002F68A3" w:rsidRDefault="002F68A3" w:rsidP="003B1AD7">
            <w:pPr>
              <w:ind w:right="-108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  <w:p w:rsidR="002F68A3" w:rsidRPr="002F68A3" w:rsidRDefault="002F68A3" w:rsidP="003B1AD7">
            <w:pPr>
              <w:ind w:right="-108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  <w:p w:rsidR="002F68A3" w:rsidRPr="002F68A3" w:rsidRDefault="002F68A3" w:rsidP="003B1AD7">
            <w:pPr>
              <w:ind w:right="-108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  <w:p w:rsidR="002F68A3" w:rsidRPr="002F68A3" w:rsidRDefault="002F68A3" w:rsidP="003B1AD7">
            <w:pPr>
              <w:ind w:right="-108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  <w:p w:rsidR="002F68A3" w:rsidRPr="002F68A3" w:rsidRDefault="002F68A3" w:rsidP="003B1AD7">
            <w:pPr>
              <w:ind w:right="-108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  <w:p w:rsidR="002F68A3" w:rsidRPr="002F68A3" w:rsidRDefault="002F68A3" w:rsidP="003B1AD7">
            <w:pPr>
              <w:ind w:right="-108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>«Школа  добрых  волшебников»</w:t>
            </w: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F68A3">
              <w:rPr>
                <w:rFonts w:ascii="Arial" w:hAnsi="Arial" w:cs="Arial"/>
                <w:b/>
                <w:sz w:val="20"/>
                <w:szCs w:val="20"/>
                <w:lang w:val="ru-RU"/>
              </w:rPr>
              <w:t>(5-6 лет)</w:t>
            </w: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>«Мозаика»</w:t>
            </w: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Развитие  элементарных  </w:t>
            </w:r>
            <w:proofErr w:type="spellStart"/>
            <w:proofErr w:type="gramStart"/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>естественно-научных</w:t>
            </w:r>
            <w:proofErr w:type="spellEnd"/>
            <w:proofErr w:type="gramEnd"/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 xml:space="preserve">  представлений,  развитие экологической  культуры  детей.</w:t>
            </w: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>Развитие мелкой моторики у детей старшего дошкольного возраста.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47</w:t>
            </w: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>Ведерникова О.Н.,</w:t>
            </w: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>педагог  МОБУ ДОД ДДТ</w:t>
            </w: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>Семёнова</w:t>
            </w: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>Г.В.</w:t>
            </w: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>педагог  МОБУ ДОД ДДТ</w:t>
            </w:r>
          </w:p>
        </w:tc>
      </w:tr>
      <w:tr w:rsidR="002F68A3" w:rsidRPr="002F68A3" w:rsidTr="003B1AD7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2F68A3" w:rsidRPr="002F68A3" w:rsidRDefault="002F68A3" w:rsidP="003B1AD7">
            <w:pPr>
              <w:ind w:right="-108"/>
              <w:jc w:val="center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b/>
                <w:kern w:val="24"/>
                <w:sz w:val="20"/>
                <w:szCs w:val="20"/>
              </w:rPr>
              <w:t>Художественно-эстетическое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Синяя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</w:rPr>
              <w:t>птица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68A3">
              <w:rPr>
                <w:rFonts w:ascii="Arial" w:hAnsi="Arial" w:cs="Arial"/>
                <w:b/>
                <w:sz w:val="20"/>
                <w:szCs w:val="20"/>
              </w:rPr>
              <w:t xml:space="preserve">(6-7 </w:t>
            </w:r>
            <w:proofErr w:type="spellStart"/>
            <w:r w:rsidRPr="002F68A3">
              <w:rPr>
                <w:rFonts w:ascii="Arial" w:hAnsi="Arial" w:cs="Arial"/>
                <w:b/>
                <w:sz w:val="20"/>
                <w:szCs w:val="20"/>
              </w:rPr>
              <w:t>года</w:t>
            </w:r>
            <w:proofErr w:type="spellEnd"/>
            <w:r w:rsidRPr="002F68A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Развитие художественно – творческих способностей у детей старшего дошкольного возраста посредством использования </w:t>
            </w:r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нетрадиционных техник рисования.</w:t>
            </w: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>Е.Н.Смуркова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>,  педагог  МОБУ ДОД ДДТ</w:t>
            </w:r>
          </w:p>
        </w:tc>
      </w:tr>
      <w:tr w:rsidR="002F68A3" w:rsidRPr="002F68A3" w:rsidTr="003B1AD7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A3" w:rsidRPr="002F68A3" w:rsidRDefault="002F68A3" w:rsidP="003B1AD7">
            <w:pPr>
              <w:rPr>
                <w:rFonts w:ascii="Arial" w:hAnsi="Arial" w:cs="Arial"/>
                <w:b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>«Искорки»</w:t>
            </w: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F68A3">
              <w:rPr>
                <w:rFonts w:ascii="Arial" w:hAnsi="Arial" w:cs="Arial"/>
                <w:b/>
                <w:sz w:val="20"/>
                <w:szCs w:val="20"/>
                <w:lang w:val="ru-RU"/>
              </w:rPr>
              <w:t>(5-7 лет)</w:t>
            </w: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>«Волшебный листочек»</w:t>
            </w:r>
          </w:p>
          <w:p w:rsidR="002F68A3" w:rsidRPr="002F68A3" w:rsidRDefault="002F68A3" w:rsidP="003B1A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2F68A3">
              <w:rPr>
                <w:rFonts w:ascii="Arial" w:hAnsi="Arial" w:cs="Arial"/>
                <w:b/>
                <w:sz w:val="20"/>
                <w:szCs w:val="20"/>
                <w:lang w:val="ru-RU"/>
              </w:rPr>
              <w:t>(4-7 лет)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>Развитие творческих способностей у детей старшего дошкольного возраста через театральную деятельность.</w:t>
            </w: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>Всестороннее интеллектуальное и эстетическое развитие детей в процессе овладения элементарными приёмами техники оригами, как художественного способа конструирования из бумаги</w:t>
            </w: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F68A3">
              <w:rPr>
                <w:rFonts w:ascii="Arial" w:hAnsi="Arial" w:cs="Arial"/>
                <w:sz w:val="20"/>
                <w:szCs w:val="20"/>
              </w:rPr>
              <w:t xml:space="preserve">  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 xml:space="preserve">С.А.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>Войнова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>, музыкальный  руководитель</w:t>
            </w: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 xml:space="preserve">Е.А. </w:t>
            </w:r>
            <w:proofErr w:type="spellStart"/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>Шаренкова</w:t>
            </w:r>
            <w:proofErr w:type="spellEnd"/>
            <w:r w:rsidRPr="002F68A3">
              <w:rPr>
                <w:rFonts w:ascii="Arial" w:hAnsi="Arial" w:cs="Arial"/>
                <w:sz w:val="20"/>
                <w:szCs w:val="20"/>
                <w:lang w:val="ru-RU"/>
              </w:rPr>
              <w:t xml:space="preserve"> воспитатель</w:t>
            </w: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F68A3" w:rsidRPr="002F68A3" w:rsidTr="003B1AD7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8A3" w:rsidRPr="002F68A3" w:rsidRDefault="002F68A3" w:rsidP="003B1AD7">
            <w:pPr>
              <w:rPr>
                <w:rFonts w:ascii="Arial" w:hAnsi="Arial" w:cs="Arial"/>
                <w:b/>
                <w:kern w:val="24"/>
                <w:sz w:val="20"/>
                <w:szCs w:val="20"/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F68A3" w:rsidRPr="002F68A3" w:rsidRDefault="002F68A3" w:rsidP="003B1AD7">
            <w:pPr>
              <w:snapToGrid w:val="0"/>
              <w:ind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F68A3" w:rsidRPr="002F68A3" w:rsidTr="003B1AD7"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F68A3" w:rsidRPr="002F68A3" w:rsidRDefault="002F68A3" w:rsidP="003B1AD7">
            <w:pPr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F68A3">
              <w:rPr>
                <w:rFonts w:ascii="Arial" w:hAnsi="Arial" w:cs="Arial"/>
                <w:b/>
                <w:sz w:val="20"/>
                <w:szCs w:val="20"/>
              </w:rPr>
              <w:t>Количество</w:t>
            </w:r>
            <w:proofErr w:type="spellEnd"/>
            <w:r w:rsidRPr="002F68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F68A3">
              <w:rPr>
                <w:rFonts w:ascii="Arial" w:hAnsi="Arial" w:cs="Arial"/>
                <w:b/>
                <w:sz w:val="20"/>
                <w:szCs w:val="20"/>
              </w:rPr>
              <w:t>детей</w:t>
            </w:r>
            <w:proofErr w:type="spellEnd"/>
            <w:r w:rsidRPr="002F68A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2F68A3">
              <w:rPr>
                <w:rFonts w:ascii="Arial" w:hAnsi="Arial" w:cs="Arial"/>
                <w:b/>
                <w:sz w:val="20"/>
                <w:szCs w:val="20"/>
              </w:rPr>
              <w:t>посещающих</w:t>
            </w:r>
            <w:proofErr w:type="spellEnd"/>
            <w:r w:rsidRPr="002F68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F68A3">
              <w:rPr>
                <w:rFonts w:ascii="Arial" w:hAnsi="Arial" w:cs="Arial"/>
                <w:b/>
                <w:sz w:val="20"/>
                <w:szCs w:val="20"/>
              </w:rPr>
              <w:t>кружки</w:t>
            </w:r>
            <w:proofErr w:type="spellEnd"/>
            <w:r w:rsidRPr="002F68A3">
              <w:rPr>
                <w:rFonts w:ascii="Arial" w:hAnsi="Arial" w:cs="Arial"/>
                <w:b/>
                <w:sz w:val="20"/>
                <w:szCs w:val="20"/>
              </w:rPr>
              <w:t>: 47</w:t>
            </w:r>
          </w:p>
        </w:tc>
      </w:tr>
      <w:tr w:rsidR="002F68A3" w:rsidRPr="002F68A3" w:rsidTr="003B1AD7">
        <w:tc>
          <w:tcPr>
            <w:tcW w:w="9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2F68A3" w:rsidRPr="002F68A3" w:rsidRDefault="002F68A3" w:rsidP="003B1AD7">
            <w:pPr>
              <w:ind w:right="2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68A3" w:rsidRPr="002F68A3" w:rsidRDefault="002F68A3" w:rsidP="002F68A3">
      <w:pPr>
        <w:tabs>
          <w:tab w:val="left" w:pos="10490"/>
        </w:tabs>
        <w:spacing w:after="0"/>
        <w:ind w:right="282"/>
        <w:jc w:val="both"/>
        <w:rPr>
          <w:rFonts w:ascii="Arial" w:hAnsi="Arial" w:cs="Arial"/>
          <w:sz w:val="24"/>
          <w:szCs w:val="24"/>
          <w:lang w:eastAsia="ru-RU"/>
        </w:rPr>
      </w:pPr>
    </w:p>
    <w:p w:rsidR="002F68A3" w:rsidRPr="002F68A3" w:rsidRDefault="002F68A3" w:rsidP="002F68A3">
      <w:pPr>
        <w:tabs>
          <w:tab w:val="left" w:pos="10490"/>
        </w:tabs>
        <w:spacing w:after="0"/>
        <w:ind w:left="426" w:right="282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68A3">
        <w:rPr>
          <w:rFonts w:ascii="Arial" w:hAnsi="Arial" w:cs="Arial"/>
          <w:sz w:val="24"/>
          <w:szCs w:val="24"/>
          <w:lang w:eastAsia="ru-RU"/>
        </w:rPr>
        <w:t xml:space="preserve">Руководители кружков использовали в своей работе программы дополнительного образования, рассмотренные на Методическом совете Учреждения и утверждённые на Педагогическом совете. Игровые занятия в кружках построены с учетом уровня развития детей и способствуют их разностороннему развитию, о чем свидетельствуют результаты освоения детьми дошкольного возраста программ дополнительного образования в конце учебного года. </w:t>
      </w:r>
    </w:p>
    <w:p w:rsidR="002F68A3" w:rsidRPr="002F68A3" w:rsidRDefault="002F68A3" w:rsidP="002F68A3">
      <w:pPr>
        <w:spacing w:after="0"/>
        <w:ind w:left="426" w:right="282"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68A3">
        <w:rPr>
          <w:rFonts w:ascii="Arial" w:hAnsi="Arial" w:cs="Arial"/>
          <w:sz w:val="24"/>
          <w:szCs w:val="24"/>
          <w:lang w:eastAsia="ru-RU"/>
        </w:rPr>
        <w:t>В течение учебного года заметно пополнился учебно-методический комплекс ДОУ, обогатилась предметно-развивающая среда в группах ДОУ (пособия, игрушки, детская мебель в центрах развития). Для повышения теоретических и практических знаний педагогов дополнены методические папки по всем направлениям воспитательно-образовательной работы, оформляются фотоальбомы с наглядным материалом по проведенным мероприятиям, продукты педагогических проектов.</w:t>
      </w:r>
    </w:p>
    <w:p w:rsidR="002F68A3" w:rsidRPr="002F68A3" w:rsidRDefault="002F68A3" w:rsidP="002F68A3">
      <w:pPr>
        <w:spacing w:after="0"/>
        <w:ind w:left="426" w:right="282" w:firstLine="720"/>
        <w:jc w:val="both"/>
        <w:rPr>
          <w:rFonts w:ascii="Arial" w:hAnsi="Arial" w:cs="Arial"/>
          <w:sz w:val="24"/>
          <w:szCs w:val="24"/>
        </w:rPr>
      </w:pPr>
      <w:r w:rsidRPr="002F68A3">
        <w:rPr>
          <w:rFonts w:ascii="Arial" w:hAnsi="Arial" w:cs="Arial"/>
          <w:sz w:val="24"/>
          <w:szCs w:val="24"/>
        </w:rPr>
        <w:t>В Учреждении создаются условия для развития творческого потенциала педагогов, оказывается методическая поддержка в подготовке различных мероприятий с педагогами, детьми и родителями.</w:t>
      </w:r>
    </w:p>
    <w:p w:rsidR="002F68A3" w:rsidRPr="002F68A3" w:rsidRDefault="002F68A3" w:rsidP="002F68A3">
      <w:pPr>
        <w:spacing w:after="0"/>
        <w:ind w:left="709" w:right="282" w:firstLine="709"/>
        <w:jc w:val="both"/>
        <w:rPr>
          <w:rFonts w:ascii="Arial" w:hAnsi="Arial" w:cs="Arial"/>
          <w:sz w:val="24"/>
          <w:szCs w:val="24"/>
        </w:rPr>
      </w:pPr>
    </w:p>
    <w:p w:rsidR="002F68A3" w:rsidRPr="002F68A3" w:rsidRDefault="002F68A3" w:rsidP="002F68A3">
      <w:pPr>
        <w:spacing w:after="0"/>
        <w:ind w:left="709" w:right="282" w:firstLine="709"/>
        <w:jc w:val="both"/>
        <w:rPr>
          <w:rFonts w:ascii="Arial" w:eastAsia="Calibri" w:hAnsi="Arial" w:cs="Arial"/>
          <w:sz w:val="24"/>
          <w:szCs w:val="24"/>
        </w:rPr>
      </w:pPr>
      <w:r w:rsidRPr="002F68A3">
        <w:rPr>
          <w:rFonts w:ascii="Arial" w:hAnsi="Arial" w:cs="Arial"/>
          <w:sz w:val="24"/>
          <w:szCs w:val="24"/>
        </w:rPr>
        <w:t>Педагоги Учреждения стали активными участниками смотров, конкурсов, конференций, фестивалей различных уровней</w:t>
      </w:r>
      <w:r w:rsidRPr="002F68A3">
        <w:rPr>
          <w:rFonts w:ascii="Arial" w:eastAsia="Calibri" w:hAnsi="Arial" w:cs="Arial"/>
          <w:sz w:val="24"/>
          <w:szCs w:val="24"/>
        </w:rPr>
        <w:t>:</w:t>
      </w:r>
    </w:p>
    <w:p w:rsidR="002F68A3" w:rsidRPr="002F68A3" w:rsidRDefault="002F68A3" w:rsidP="002F68A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sym w:font="Wingdings" w:char="009F"/>
      </w:r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 xml:space="preserve">  Учитель – логопед  </w:t>
      </w:r>
      <w:proofErr w:type="spellStart"/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>Травникова</w:t>
      </w:r>
      <w:proofErr w:type="spellEnd"/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 xml:space="preserve"> Е.Н. приняла участие в шестой  муниципальной Ярмарке педагогических идей «Формирование  информационно-коммуникативной компетентности детей дошкольного и школьного возраста».  </w:t>
      </w:r>
      <w:proofErr w:type="gramStart"/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>Выступила с  темой «Дидактическая мультипликация как средство формирования информационно-коммуникативной компетентности детей старшего дошкольного возраста в работе учителя-логопеда»  за что была  отмечена Дипломом  шестой  муниципальной Ярмарки педагогических идей от Управления образования.</w:t>
      </w:r>
      <w:proofErr w:type="gramEnd"/>
    </w:p>
    <w:p w:rsidR="002F68A3" w:rsidRPr="002F68A3" w:rsidRDefault="002F68A3" w:rsidP="002F68A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sym w:font="Wingdings" w:char="009F"/>
      </w:r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>Балдина</w:t>
      </w:r>
      <w:proofErr w:type="spellEnd"/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 xml:space="preserve"> Е.В., </w:t>
      </w:r>
      <w:proofErr w:type="spellStart"/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>Войнова</w:t>
      </w:r>
      <w:proofErr w:type="spellEnd"/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 xml:space="preserve"> С.А., </w:t>
      </w:r>
      <w:proofErr w:type="spellStart"/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>Травникова</w:t>
      </w:r>
      <w:proofErr w:type="spellEnd"/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 xml:space="preserve"> Е.Н., Князева Н.О.   приняли участие в районном конкурс – фестивале детского творчества  «Безопасное движение – это жизнь» в номинации «Лучшая методическая разработка на тему профилактики детского - дорожно-транспортного травматизма и пропаганды правил дорожного движения среди детей и родителей»,  за что были отмечены дипломами.</w:t>
      </w:r>
      <w:proofErr w:type="gramEnd"/>
    </w:p>
    <w:p w:rsidR="002F68A3" w:rsidRPr="002F68A3" w:rsidRDefault="002F68A3" w:rsidP="002F68A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sym w:font="Wingdings" w:char="009F"/>
      </w:r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 xml:space="preserve">   </w:t>
      </w:r>
      <w:proofErr w:type="gramStart"/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 xml:space="preserve">Старший воспитатель </w:t>
      </w:r>
      <w:proofErr w:type="spellStart"/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>Балдина</w:t>
      </w:r>
      <w:proofErr w:type="spellEnd"/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 xml:space="preserve"> Е.В.,  музыкальный руководитель </w:t>
      </w:r>
      <w:proofErr w:type="spellStart"/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>Войнова</w:t>
      </w:r>
      <w:proofErr w:type="spellEnd"/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 xml:space="preserve"> С.А., учитель – логопед  </w:t>
      </w:r>
      <w:proofErr w:type="spellStart"/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>Травникова</w:t>
      </w:r>
      <w:proofErr w:type="spellEnd"/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 xml:space="preserve"> Е.Н. приняли участие в районной </w:t>
      </w:r>
      <w:r w:rsidRPr="002F68A3">
        <w:rPr>
          <w:rFonts w:ascii="Arial" w:hAnsi="Arial" w:cs="Arial"/>
          <w:color w:val="000000"/>
          <w:sz w:val="24"/>
          <w:szCs w:val="24"/>
          <w:lang w:val="en-US" w:eastAsia="ru-RU"/>
        </w:rPr>
        <w:t>X</w:t>
      </w:r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 xml:space="preserve"> экологической Конференции «Эта земля твоя и моя»,  за что были отмечены грамотами.</w:t>
      </w:r>
      <w:proofErr w:type="gramEnd"/>
    </w:p>
    <w:p w:rsidR="002F68A3" w:rsidRPr="002F68A3" w:rsidRDefault="002F68A3" w:rsidP="002F68A3">
      <w:pPr>
        <w:tabs>
          <w:tab w:val="left" w:pos="900"/>
          <w:tab w:val="left" w:pos="1080"/>
          <w:tab w:val="left" w:pos="1260"/>
        </w:tabs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sym w:font="Wingdings" w:char="009F"/>
      </w:r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 xml:space="preserve">   </w:t>
      </w:r>
      <w:proofErr w:type="spellStart"/>
      <w:r w:rsidRPr="002F68A3">
        <w:rPr>
          <w:rFonts w:ascii="Arial" w:hAnsi="Arial" w:cs="Arial"/>
          <w:sz w:val="24"/>
          <w:szCs w:val="24"/>
        </w:rPr>
        <w:t>Балдина</w:t>
      </w:r>
      <w:proofErr w:type="spellEnd"/>
      <w:r w:rsidRPr="002F68A3">
        <w:rPr>
          <w:rFonts w:ascii="Arial" w:hAnsi="Arial" w:cs="Arial"/>
          <w:sz w:val="24"/>
          <w:szCs w:val="24"/>
        </w:rPr>
        <w:t xml:space="preserve"> Е.В., Князева Н.О., </w:t>
      </w:r>
      <w:proofErr w:type="spellStart"/>
      <w:r w:rsidRPr="002F68A3">
        <w:rPr>
          <w:rFonts w:ascii="Arial" w:hAnsi="Arial" w:cs="Arial"/>
          <w:sz w:val="24"/>
          <w:szCs w:val="24"/>
        </w:rPr>
        <w:t>Войнова</w:t>
      </w:r>
      <w:proofErr w:type="spellEnd"/>
      <w:r w:rsidRPr="002F68A3">
        <w:rPr>
          <w:rFonts w:ascii="Arial" w:hAnsi="Arial" w:cs="Arial"/>
          <w:sz w:val="24"/>
          <w:szCs w:val="24"/>
        </w:rPr>
        <w:t xml:space="preserve"> С.А., </w:t>
      </w:r>
      <w:proofErr w:type="spellStart"/>
      <w:r w:rsidRPr="002F68A3">
        <w:rPr>
          <w:rFonts w:ascii="Arial" w:hAnsi="Arial" w:cs="Arial"/>
          <w:sz w:val="24"/>
          <w:szCs w:val="24"/>
        </w:rPr>
        <w:t>Травникова</w:t>
      </w:r>
      <w:proofErr w:type="spellEnd"/>
      <w:r w:rsidRPr="002F68A3">
        <w:rPr>
          <w:rFonts w:ascii="Arial" w:hAnsi="Arial" w:cs="Arial"/>
          <w:sz w:val="24"/>
          <w:szCs w:val="24"/>
        </w:rPr>
        <w:t xml:space="preserve"> Е.Н., </w:t>
      </w:r>
      <w:proofErr w:type="spellStart"/>
      <w:r w:rsidRPr="002F68A3">
        <w:rPr>
          <w:rFonts w:ascii="Arial" w:hAnsi="Arial" w:cs="Arial"/>
          <w:sz w:val="24"/>
          <w:szCs w:val="24"/>
        </w:rPr>
        <w:t>Рудкина</w:t>
      </w:r>
      <w:proofErr w:type="spellEnd"/>
      <w:r w:rsidRPr="002F68A3">
        <w:rPr>
          <w:rFonts w:ascii="Arial" w:hAnsi="Arial" w:cs="Arial"/>
          <w:sz w:val="24"/>
          <w:szCs w:val="24"/>
        </w:rPr>
        <w:t xml:space="preserve"> Л.А., Никифорова Т.Н., Коршунова И.В., </w:t>
      </w:r>
      <w:proofErr w:type="spellStart"/>
      <w:r w:rsidRPr="002F68A3">
        <w:rPr>
          <w:rFonts w:ascii="Arial" w:hAnsi="Arial" w:cs="Arial"/>
          <w:sz w:val="24"/>
          <w:szCs w:val="24"/>
        </w:rPr>
        <w:t>Шаренкова</w:t>
      </w:r>
      <w:proofErr w:type="spellEnd"/>
      <w:r w:rsidRPr="002F68A3">
        <w:rPr>
          <w:rFonts w:ascii="Arial" w:hAnsi="Arial" w:cs="Arial"/>
          <w:sz w:val="24"/>
          <w:szCs w:val="24"/>
        </w:rPr>
        <w:t xml:space="preserve"> Е.А.</w:t>
      </w:r>
      <w:r w:rsidRPr="002F68A3">
        <w:rPr>
          <w:rFonts w:ascii="Arial" w:eastAsia="Segoe UI" w:hAnsi="Arial" w:cs="Arial"/>
          <w:sz w:val="24"/>
          <w:szCs w:val="24"/>
          <w:lang w:bidi="en-US"/>
        </w:rPr>
        <w:t xml:space="preserve"> </w:t>
      </w:r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 xml:space="preserve">приняли участие в муниципальном конкурсе «Мои педагогические находки» </w:t>
      </w:r>
      <w:r w:rsidRPr="002F68A3">
        <w:rPr>
          <w:rFonts w:ascii="Arial" w:hAnsi="Arial" w:cs="Arial"/>
          <w:sz w:val="24"/>
          <w:szCs w:val="24"/>
        </w:rPr>
        <w:t xml:space="preserve">в номинации:  «Игры  и  дидактические  пособия». Представляли авторские </w:t>
      </w:r>
      <w:proofErr w:type="spellStart"/>
      <w:r w:rsidRPr="002F68A3">
        <w:rPr>
          <w:rFonts w:ascii="Arial" w:hAnsi="Arial" w:cs="Arial"/>
          <w:sz w:val="24"/>
          <w:szCs w:val="24"/>
        </w:rPr>
        <w:t>флипчарты</w:t>
      </w:r>
      <w:proofErr w:type="spellEnd"/>
      <w:r w:rsidRPr="002F68A3">
        <w:rPr>
          <w:rFonts w:ascii="Arial" w:hAnsi="Arial" w:cs="Arial"/>
          <w:sz w:val="24"/>
          <w:szCs w:val="24"/>
        </w:rPr>
        <w:t xml:space="preserve"> («Интерактивный </w:t>
      </w:r>
      <w:proofErr w:type="spellStart"/>
      <w:r w:rsidRPr="002F68A3">
        <w:rPr>
          <w:rFonts w:ascii="Arial" w:hAnsi="Arial" w:cs="Arial"/>
          <w:sz w:val="24"/>
          <w:szCs w:val="24"/>
        </w:rPr>
        <w:t>медиа</w:t>
      </w:r>
      <w:proofErr w:type="spellEnd"/>
      <w:r w:rsidRPr="002F68A3">
        <w:rPr>
          <w:rFonts w:ascii="Arial" w:hAnsi="Arial" w:cs="Arial"/>
          <w:sz w:val="24"/>
          <w:szCs w:val="24"/>
        </w:rPr>
        <w:t xml:space="preserve"> банк»)</w:t>
      </w:r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>,  за что были  отмечены  Дипломом Лауреата  2 степени.</w:t>
      </w:r>
    </w:p>
    <w:p w:rsidR="002F68A3" w:rsidRPr="002F68A3" w:rsidRDefault="002F68A3" w:rsidP="002F68A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sym w:font="Wingdings" w:char="009F"/>
      </w:r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 xml:space="preserve">   Музыкальный руководитель </w:t>
      </w:r>
      <w:proofErr w:type="spellStart"/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>Войнова</w:t>
      </w:r>
      <w:proofErr w:type="spellEnd"/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 xml:space="preserve"> С.А., учитель – логопед  </w:t>
      </w:r>
      <w:proofErr w:type="spellStart"/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>Травникова</w:t>
      </w:r>
      <w:proofErr w:type="spellEnd"/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 xml:space="preserve"> Е.Н. приняли участие в районном Фестивале «Восходящие звёздочки»,  за что были отмечены грамотами.</w:t>
      </w:r>
    </w:p>
    <w:p w:rsidR="002F68A3" w:rsidRPr="002F68A3" w:rsidRDefault="002F68A3" w:rsidP="002F68A3">
      <w:pPr>
        <w:tabs>
          <w:tab w:val="left" w:pos="851"/>
        </w:tabs>
        <w:spacing w:after="0" w:line="240" w:lineRule="atLeast"/>
        <w:jc w:val="both"/>
        <w:rPr>
          <w:rFonts w:ascii="Arial" w:hAnsi="Arial" w:cs="Arial"/>
          <w:caps/>
          <w:sz w:val="24"/>
          <w:szCs w:val="24"/>
        </w:rPr>
      </w:pPr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sym w:font="Wingdings" w:char="009F"/>
      </w:r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 xml:space="preserve">  Старший воспитатель </w:t>
      </w:r>
      <w:proofErr w:type="spellStart"/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>Балдина</w:t>
      </w:r>
      <w:proofErr w:type="spellEnd"/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 xml:space="preserve"> Е.В.,  музыкальный руководитель </w:t>
      </w:r>
      <w:proofErr w:type="spellStart"/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>Войнова</w:t>
      </w:r>
      <w:proofErr w:type="spellEnd"/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 xml:space="preserve"> С.А., подготовили и приняли участие в </w:t>
      </w:r>
      <w:r w:rsidRPr="002F68A3">
        <w:rPr>
          <w:rFonts w:ascii="Arial" w:hAnsi="Arial" w:cs="Arial"/>
          <w:sz w:val="24"/>
          <w:szCs w:val="24"/>
        </w:rPr>
        <w:t xml:space="preserve">благотворительных детских концертах для ветеранов на базе МУЧ ЦЕНТР СОЦОБСЛУЖИВАНИЯ «ВЕТЕРАН» </w:t>
      </w:r>
      <w:proofErr w:type="gramStart"/>
      <w:r w:rsidRPr="002F68A3">
        <w:rPr>
          <w:rFonts w:ascii="Arial" w:hAnsi="Arial" w:cs="Arial"/>
          <w:sz w:val="24"/>
          <w:szCs w:val="24"/>
        </w:rPr>
        <w:t>г</w:t>
      </w:r>
      <w:proofErr w:type="gramEnd"/>
      <w:r w:rsidRPr="002F68A3">
        <w:rPr>
          <w:rFonts w:ascii="Arial" w:hAnsi="Arial" w:cs="Arial"/>
          <w:sz w:val="24"/>
          <w:szCs w:val="24"/>
        </w:rPr>
        <w:t>. Гаврилов-Ям.</w:t>
      </w:r>
    </w:p>
    <w:p w:rsidR="002F68A3" w:rsidRPr="002F68A3" w:rsidRDefault="002F68A3" w:rsidP="002F68A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sym w:font="Wingdings" w:char="009F"/>
      </w:r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 xml:space="preserve">  Коллективом  детского  сада  подготовлен и  проведен районный </w:t>
      </w:r>
      <w:r w:rsidRPr="002F68A3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Семинар</w:t>
      </w:r>
      <w:r w:rsidRPr="002F68A3">
        <w:rPr>
          <w:rFonts w:ascii="Arial" w:hAnsi="Arial" w:cs="Arial"/>
          <w:color w:val="000000"/>
          <w:sz w:val="24"/>
          <w:szCs w:val="24"/>
          <w:lang w:eastAsia="ru-RU"/>
        </w:rPr>
        <w:t xml:space="preserve"> "Преемственность  детского  сада № 2  и школы  № 1" для учителей  начальной  школы  и воспитателей. </w:t>
      </w:r>
    </w:p>
    <w:p w:rsidR="002F68A3" w:rsidRPr="002F68A3" w:rsidRDefault="002F68A3" w:rsidP="002F68A3">
      <w:pPr>
        <w:pStyle w:val="a4"/>
        <w:spacing w:before="240" w:after="0"/>
        <w:ind w:left="426" w:right="284" w:firstLine="720"/>
        <w:jc w:val="both"/>
        <w:rPr>
          <w:rFonts w:ascii="Arial" w:hAnsi="Arial" w:cs="Arial"/>
          <w:sz w:val="24"/>
          <w:szCs w:val="24"/>
        </w:rPr>
      </w:pPr>
    </w:p>
    <w:p w:rsidR="002F68A3" w:rsidRPr="002F68A3" w:rsidRDefault="002F68A3" w:rsidP="002F68A3">
      <w:pPr>
        <w:pStyle w:val="a4"/>
        <w:spacing w:before="240" w:after="0"/>
        <w:ind w:left="426" w:right="284" w:firstLine="720"/>
        <w:jc w:val="both"/>
        <w:rPr>
          <w:rFonts w:ascii="Arial" w:eastAsia="Calibri" w:hAnsi="Arial" w:cs="Arial"/>
          <w:sz w:val="24"/>
          <w:szCs w:val="24"/>
        </w:rPr>
      </w:pPr>
      <w:r w:rsidRPr="002F68A3">
        <w:rPr>
          <w:rFonts w:ascii="Arial" w:hAnsi="Arial" w:cs="Arial"/>
          <w:sz w:val="24"/>
          <w:szCs w:val="24"/>
        </w:rPr>
        <w:t xml:space="preserve">Таким образом, </w:t>
      </w:r>
      <w:r w:rsidRPr="002F68A3">
        <w:rPr>
          <w:rFonts w:ascii="Arial" w:eastAsia="Calibri" w:hAnsi="Arial" w:cs="Arial"/>
          <w:sz w:val="24"/>
          <w:szCs w:val="24"/>
        </w:rPr>
        <w:t xml:space="preserve">методическая    работа    в   целом    оптимальна   и   эффективна,  имеются позитивные изменения профессиональных возможностей педагогических кадров. </w:t>
      </w:r>
      <w:r w:rsidRPr="002F68A3">
        <w:rPr>
          <w:rFonts w:ascii="Arial" w:hAnsi="Arial" w:cs="Arial"/>
          <w:sz w:val="24"/>
          <w:szCs w:val="24"/>
        </w:rPr>
        <w:t xml:space="preserve">Об этом свидетельствуют результаты участия педагогов в методических мероприятиях на различных уровнях, результаты самоанализа педагогов, контроля администрации и результаты освоения детьми дошкольного возраста основной общеобразовательной программы дошкольного образования. </w:t>
      </w:r>
    </w:p>
    <w:p w:rsidR="002F68A3" w:rsidRDefault="002F68A3" w:rsidP="002F68A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F68A3" w:rsidRPr="002F68A3" w:rsidRDefault="002F68A3" w:rsidP="002F68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F68A3">
        <w:rPr>
          <w:rFonts w:ascii="Arial" w:hAnsi="Arial" w:cs="Arial"/>
          <w:sz w:val="24"/>
          <w:szCs w:val="24"/>
        </w:rPr>
        <w:t xml:space="preserve">В Учреждении имеется примерное  10-дневное меню, утвержденное заведующим, технологические карты блюд, где указаны раскладка, калорийность блюда, содержание в нем белков, жиров, углеводов. Использование таких карт позволяет легко подсчитать химический состав рациона и при необходимости заменить одно блюдо другим, равноценным ему по составу и калорийности. Бракераж готовой продукции </w:t>
      </w:r>
      <w:proofErr w:type="gramStart"/>
      <w:r w:rsidRPr="002F68A3">
        <w:rPr>
          <w:rFonts w:ascii="Arial" w:hAnsi="Arial" w:cs="Arial"/>
          <w:sz w:val="24"/>
          <w:szCs w:val="24"/>
        </w:rPr>
        <w:t>проводится</w:t>
      </w:r>
      <w:proofErr w:type="gramEnd"/>
      <w:r w:rsidRPr="002F68A3">
        <w:rPr>
          <w:rFonts w:ascii="Arial" w:hAnsi="Arial" w:cs="Arial"/>
          <w:sz w:val="24"/>
          <w:szCs w:val="24"/>
        </w:rPr>
        <w:t xml:space="preserve"> специально созданной комиссией перед каждой выдачей пищи с оценкой вкусовых качеств. При этом осуществляется регулярный медицинский </w:t>
      </w:r>
      <w:proofErr w:type="gramStart"/>
      <w:r w:rsidRPr="002F68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68A3">
        <w:rPr>
          <w:rFonts w:ascii="Arial" w:hAnsi="Arial" w:cs="Arial"/>
          <w:sz w:val="24"/>
          <w:szCs w:val="24"/>
        </w:rPr>
        <w:t xml:space="preserve"> условиями хранения продуктов и сроками реализации, санитарно-эпидемиологический контроль за работой пищеблока и организацией обработки посуды. Старшая медицинская сестра систематически </w:t>
      </w:r>
      <w:r w:rsidRPr="002F68A3">
        <w:rPr>
          <w:rFonts w:ascii="Arial" w:hAnsi="Arial" w:cs="Arial"/>
          <w:sz w:val="24"/>
          <w:szCs w:val="24"/>
        </w:rPr>
        <w:lastRenderedPageBreak/>
        <w:t>контролирует закладку продуктов, технологию приготовления и качество пищи, выдачу пищи с пищеблока по группам и объем блюд. 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2F68A3" w:rsidRPr="002F68A3" w:rsidRDefault="002F68A3" w:rsidP="002F68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F68A3">
        <w:rPr>
          <w:rFonts w:ascii="Arial" w:hAnsi="Arial" w:cs="Arial"/>
          <w:sz w:val="24"/>
          <w:szCs w:val="24"/>
        </w:rPr>
        <w:t xml:space="preserve">Нормы по обеспечению </w:t>
      </w:r>
      <w:r w:rsidRPr="002F68A3">
        <w:rPr>
          <w:rFonts w:ascii="Arial" w:hAnsi="Arial" w:cs="Arial"/>
          <w:sz w:val="24"/>
          <w:szCs w:val="24"/>
        </w:rPr>
        <w:t xml:space="preserve">продуктами питания выполняются </w:t>
      </w:r>
      <w:r w:rsidRPr="002F68A3">
        <w:rPr>
          <w:rFonts w:ascii="Arial" w:hAnsi="Arial" w:cs="Arial"/>
          <w:sz w:val="24"/>
          <w:szCs w:val="24"/>
        </w:rPr>
        <w:t xml:space="preserve"> на 100%.</w:t>
      </w:r>
    </w:p>
    <w:p w:rsidR="002F68A3" w:rsidRPr="002F68A3" w:rsidRDefault="002F68A3" w:rsidP="002F68A3">
      <w:pPr>
        <w:jc w:val="both"/>
        <w:rPr>
          <w:rFonts w:ascii="Arial" w:hAnsi="Arial" w:cs="Arial"/>
          <w:b/>
          <w:sz w:val="24"/>
          <w:szCs w:val="24"/>
        </w:rPr>
      </w:pPr>
      <w:r w:rsidRPr="002F68A3">
        <w:rPr>
          <w:rFonts w:ascii="Arial" w:hAnsi="Arial" w:cs="Arial"/>
          <w:b/>
          <w:sz w:val="24"/>
          <w:szCs w:val="24"/>
        </w:rPr>
        <w:t>Заключение</w:t>
      </w:r>
    </w:p>
    <w:p w:rsidR="002F68A3" w:rsidRDefault="002F68A3" w:rsidP="002F68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F68A3">
        <w:rPr>
          <w:rFonts w:ascii="Arial" w:hAnsi="Arial" w:cs="Arial"/>
          <w:sz w:val="24"/>
          <w:szCs w:val="24"/>
        </w:rPr>
        <w:t>МДОУ</w:t>
      </w:r>
      <w:r>
        <w:rPr>
          <w:rFonts w:ascii="Arial" w:hAnsi="Arial" w:cs="Arial"/>
          <w:sz w:val="24"/>
          <w:szCs w:val="24"/>
        </w:rPr>
        <w:t xml:space="preserve"> «Детский сад № 2 «Родничок»</w:t>
      </w:r>
      <w:r w:rsidRPr="002F68A3">
        <w:rPr>
          <w:rFonts w:ascii="Arial" w:hAnsi="Arial" w:cs="Arial"/>
          <w:sz w:val="24"/>
          <w:szCs w:val="24"/>
        </w:rPr>
        <w:t xml:space="preserve"> -  образовательное учреждение, осуществляющее физическое  и психическое развитие детей, через организацию индивидуально-ориентированной системы воспитания, образования и обогащения развивающей среды.  Главная цель  </w:t>
      </w:r>
      <w:proofErr w:type="gramStart"/>
      <w:r w:rsidRPr="002F68A3">
        <w:rPr>
          <w:rFonts w:ascii="Arial" w:hAnsi="Arial" w:cs="Arial"/>
          <w:sz w:val="24"/>
          <w:szCs w:val="24"/>
        </w:rPr>
        <w:t>нашего</w:t>
      </w:r>
      <w:proofErr w:type="gramEnd"/>
      <w:r w:rsidRPr="002F68A3">
        <w:rPr>
          <w:rFonts w:ascii="Arial" w:hAnsi="Arial" w:cs="Arial"/>
          <w:sz w:val="24"/>
          <w:szCs w:val="24"/>
        </w:rPr>
        <w:t xml:space="preserve"> ДОУ: Воспитание эмоционально–благополучного, здорового, разносторонне – развитого счастливого человека. </w:t>
      </w:r>
    </w:p>
    <w:p w:rsidR="002F68A3" w:rsidRPr="002F68A3" w:rsidRDefault="002F68A3" w:rsidP="002F68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F68A3">
        <w:rPr>
          <w:rFonts w:ascii="Arial" w:hAnsi="Arial" w:cs="Arial"/>
          <w:sz w:val="24"/>
          <w:szCs w:val="24"/>
        </w:rPr>
        <w:t>Исходя из представленного анализа деятельности детского сада за 2015-2016 учебный год, администрация Учреждения и педагогический коллектив видит перед собой следующие перспективы развития:</w:t>
      </w:r>
    </w:p>
    <w:p w:rsidR="002F68A3" w:rsidRPr="002F68A3" w:rsidRDefault="002F68A3" w:rsidP="002F68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F68A3">
        <w:rPr>
          <w:rFonts w:ascii="Arial" w:hAnsi="Arial" w:cs="Arial"/>
          <w:sz w:val="24"/>
          <w:szCs w:val="24"/>
        </w:rPr>
        <w:t>•</w:t>
      </w:r>
      <w:r w:rsidRPr="002F68A3">
        <w:rPr>
          <w:rFonts w:ascii="Arial" w:hAnsi="Arial" w:cs="Arial"/>
          <w:sz w:val="24"/>
          <w:szCs w:val="24"/>
        </w:rPr>
        <w:tab/>
        <w:t>продолжить работу по всестороннему развитию личности ребёнка дошкольного возраста;</w:t>
      </w:r>
    </w:p>
    <w:p w:rsidR="002F68A3" w:rsidRPr="002F68A3" w:rsidRDefault="002F68A3" w:rsidP="002F68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F68A3">
        <w:rPr>
          <w:rFonts w:ascii="Arial" w:hAnsi="Arial" w:cs="Arial"/>
          <w:sz w:val="24"/>
          <w:szCs w:val="24"/>
        </w:rPr>
        <w:t>•</w:t>
      </w:r>
      <w:r w:rsidRPr="002F68A3">
        <w:rPr>
          <w:rFonts w:ascii="Arial" w:hAnsi="Arial" w:cs="Arial"/>
          <w:sz w:val="24"/>
          <w:szCs w:val="24"/>
        </w:rPr>
        <w:tab/>
        <w:t>продолжить оснащение предметно-развивающей среды в соответствии с условиями  реализации основной общеобразовательной программы дошкольного образования;</w:t>
      </w:r>
    </w:p>
    <w:p w:rsidR="002F68A3" w:rsidRPr="002F68A3" w:rsidRDefault="002F68A3" w:rsidP="002F68A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F68A3">
        <w:rPr>
          <w:rFonts w:ascii="Arial" w:hAnsi="Arial" w:cs="Arial"/>
          <w:sz w:val="24"/>
          <w:szCs w:val="24"/>
        </w:rPr>
        <w:t>•</w:t>
      </w:r>
      <w:r w:rsidRPr="002F68A3">
        <w:rPr>
          <w:rFonts w:ascii="Arial" w:hAnsi="Arial" w:cs="Arial"/>
          <w:sz w:val="24"/>
          <w:szCs w:val="24"/>
        </w:rPr>
        <w:tab/>
        <w:t>способствовать повышению педагогической компетентности родителей в вопросах воспитания и развития детей дошкольного возраста.</w:t>
      </w:r>
    </w:p>
    <w:p w:rsidR="005549F7" w:rsidRDefault="005549F7" w:rsidP="005549F7">
      <w:pPr>
        <w:spacing w:before="129" w:after="107" w:line="240" w:lineRule="auto"/>
        <w:jc w:val="center"/>
        <w:outlineLvl w:val="1"/>
        <w:rPr>
          <w:rFonts w:ascii="Arial" w:eastAsia="Times New Roman" w:hAnsi="Arial" w:cs="Arial"/>
          <w:color w:val="1C2048"/>
          <w:lang w:eastAsia="ru-RU"/>
        </w:rPr>
      </w:pPr>
      <w:r>
        <w:rPr>
          <w:rFonts w:ascii="Arial" w:eastAsia="Times New Roman" w:hAnsi="Arial" w:cs="Arial"/>
          <w:color w:val="1C2048"/>
          <w:lang w:eastAsia="ru-RU"/>
        </w:rPr>
        <w:t>Показател</w:t>
      </w:r>
      <w:r w:rsidRPr="005549F7">
        <w:rPr>
          <w:rFonts w:ascii="Arial" w:eastAsia="Times New Roman" w:hAnsi="Arial" w:cs="Arial"/>
          <w:color w:val="1C2048"/>
          <w:lang w:eastAsia="ru-RU"/>
        </w:rPr>
        <w:t xml:space="preserve">и деятельности </w:t>
      </w:r>
      <w:r>
        <w:rPr>
          <w:rFonts w:ascii="Arial" w:eastAsia="Times New Roman" w:hAnsi="Arial" w:cs="Arial"/>
          <w:color w:val="1C2048"/>
          <w:lang w:eastAsia="ru-RU"/>
        </w:rPr>
        <w:t xml:space="preserve">МДОУ «Детский сад № 2 «Родничок» </w:t>
      </w:r>
    </w:p>
    <w:p w:rsidR="005549F7" w:rsidRPr="005549F7" w:rsidRDefault="005549F7" w:rsidP="005549F7">
      <w:pPr>
        <w:spacing w:before="129" w:after="107" w:line="240" w:lineRule="auto"/>
        <w:jc w:val="center"/>
        <w:outlineLvl w:val="1"/>
        <w:rPr>
          <w:rFonts w:ascii="Arial" w:eastAsia="Times New Roman" w:hAnsi="Arial" w:cs="Arial"/>
          <w:color w:val="1C2048"/>
          <w:lang w:eastAsia="ru-RU"/>
        </w:rPr>
      </w:pPr>
      <w:r>
        <w:rPr>
          <w:rFonts w:ascii="Arial" w:eastAsia="Times New Roman" w:hAnsi="Arial" w:cs="Arial"/>
          <w:color w:val="1C2048"/>
          <w:lang w:eastAsia="ru-RU"/>
        </w:rPr>
        <w:t>за 2015-2016 учебный год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11"/>
        <w:gridCol w:w="4479"/>
        <w:gridCol w:w="1423"/>
        <w:gridCol w:w="1502"/>
        <w:gridCol w:w="1450"/>
      </w:tblGrid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proofErr w:type="gramStart"/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Количественный показатель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1in;height:18.25pt" o:ole="">
                  <v:imagedata r:id="rId4" o:title=""/>
                </v:shape>
                <w:control r:id="rId5" w:name="DefaultOcxName" w:shapeid="_x0000_i1114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106" type="#_x0000_t75" style="width:1in;height:18.25pt" o:ole="">
                  <v:imagedata r:id="rId6" o:title=""/>
                </v:shape>
                <w:control r:id="rId7" w:name="DefaultOcxName1" w:shapeid="_x0000_i1106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110" type="#_x0000_t75" style="width:1in;height:18.25pt" o:ole="">
                  <v:imagedata r:id="rId8" o:title=""/>
                </v:shape>
                <w:control r:id="rId9" w:name="DefaultOcxName2" w:shapeid="_x0000_i1110"/>
              </w:objec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107" type="#_x0000_t75" style="width:1in;height:18.25pt" o:ole="">
                  <v:imagedata r:id="rId10" o:title=""/>
                </v:shape>
                <w:control r:id="rId11" w:name="DefaultOcxName3" w:shapeid="_x0000_i1107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111" type="#_x0000_t75" style="width:1in;height:18.25pt" o:ole="">
                  <v:imagedata r:id="rId12" o:title=""/>
                </v:shape>
                <w:control r:id="rId13" w:name="DefaultOcxName4" w:shapeid="_x0000_i1111"/>
              </w:objec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108" type="#_x0000_t75" style="width:1in;height:18.25pt" o:ole="">
                  <v:imagedata r:id="rId14" o:title=""/>
                </v:shape>
                <w:control r:id="rId15" w:name="DefaultOcxName5" w:shapeid="_x0000_i1108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112" type="#_x0000_t75" style="width:1in;height:18.25pt" o:ole="">
                  <v:imagedata r:id="rId16" o:title=""/>
                </v:shape>
                <w:control r:id="rId17" w:name="DefaultOcxName6" w:shapeid="_x0000_i1112"/>
              </w:objec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109" type="#_x0000_t75" style="width:1in;height:18.25pt" o:ole="">
                  <v:imagedata r:id="rId18" o:title=""/>
                </v:shape>
                <w:control r:id="rId19" w:name="DefaultOcxName7" w:shapeid="_x0000_i1109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113" type="#_x0000_t75" style="width:1in;height:18.25pt" o:ole="">
                  <v:imagedata r:id="rId20" o:title=""/>
                </v:shape>
                <w:control r:id="rId21" w:name="DefaultOcxName8" w:shapeid="_x0000_i1113"/>
              </w:objec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116" type="#_x0000_t75" style="width:1in;height:18.25pt" o:ole="">
                  <v:imagedata r:id="rId22" o:title=""/>
                </v:shape>
                <w:control r:id="rId23" w:name="DefaultOcxName9" w:shapeid="_x0000_i1116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66.67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60.00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33.33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33.33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100.00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26.67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26.67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100.00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40.00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40.00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13.33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33.33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0.00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человек/человек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1.15.1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object w:dxaOrig="1440" w:dyaOrig="1440">
                <v:shape id="_x0000_i1115" type="#_x0000_t75" style="width:1in;height:18.25pt" o:ole="">
                  <v:imagedata r:id="rId24" o:title=""/>
                </v:shape>
                <w:control r:id="rId25" w:name="DefaultOcxName10" w:shapeid="_x0000_i1115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549F7" w:rsidRPr="005549F7" w:rsidTr="005549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да-1/нет-0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49F7" w:rsidRPr="005549F7" w:rsidRDefault="005549F7" w:rsidP="005549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549F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D00089" w:rsidRDefault="00D00089" w:rsidP="005549F7">
      <w:pPr>
        <w:spacing w:before="129" w:after="107" w:line="240" w:lineRule="auto"/>
        <w:outlineLvl w:val="1"/>
      </w:pPr>
    </w:p>
    <w:sectPr w:rsidR="00D00089" w:rsidSect="00D0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49F7"/>
    <w:rsid w:val="002F68A3"/>
    <w:rsid w:val="005549F7"/>
    <w:rsid w:val="00D0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89"/>
  </w:style>
  <w:style w:type="paragraph" w:styleId="2">
    <w:name w:val="heading 2"/>
    <w:basedOn w:val="a"/>
    <w:link w:val="20"/>
    <w:uiPriority w:val="9"/>
    <w:qFormat/>
    <w:rsid w:val="00554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rmal">
    <w:name w:val="ConsNormal"/>
    <w:rsid w:val="005549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table" w:styleId="-4">
    <w:name w:val="Light Shading Accent 4"/>
    <w:basedOn w:val="a1"/>
    <w:uiPriority w:val="60"/>
    <w:rsid w:val="005549F7"/>
    <w:pPr>
      <w:spacing w:after="0" w:line="240" w:lineRule="auto"/>
    </w:pPr>
    <w:rPr>
      <w:color w:val="5F497A" w:themeColor="accent4" w:themeShade="BF"/>
      <w:lang w:val="en-US" w:bidi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3">
    <w:name w:val="Table Grid"/>
    <w:basedOn w:val="a1"/>
    <w:uiPriority w:val="59"/>
    <w:rsid w:val="002F68A3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8A3"/>
    <w:pPr>
      <w:suppressAutoHyphens/>
      <w:ind w:left="720"/>
      <w:contextualSpacing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2778</Words>
  <Characters>15838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2016-07-29T20:11:00Z</dcterms:created>
  <dcterms:modified xsi:type="dcterms:W3CDTF">2016-07-29T20:29:00Z</dcterms:modified>
</cp:coreProperties>
</file>