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F" w:rsidRPr="005E75DF" w:rsidRDefault="005D6F6F" w:rsidP="005D6F6F">
      <w:pPr>
        <w:shd w:val="clear" w:color="auto" w:fill="FFFFFF"/>
        <w:spacing w:before="100" w:beforeAutospacing="1" w:after="100" w:afterAutospacing="1" w:line="309" w:lineRule="atLeast"/>
        <w:jc w:val="center"/>
        <w:outlineLvl w:val="2"/>
        <w:rPr>
          <w:rFonts w:ascii="-1" w:eastAsia="Times New Roman" w:hAnsi="-1" w:cs="Times New Roman"/>
          <w:b/>
          <w:bCs/>
          <w:i/>
          <w:color w:val="FF0000"/>
          <w:sz w:val="40"/>
          <w:szCs w:val="40"/>
          <w:lang w:eastAsia="ru-RU"/>
        </w:rPr>
      </w:pPr>
      <w:r w:rsidRPr="005E75DF">
        <w:rPr>
          <w:rFonts w:ascii="-1" w:eastAsia="Times New Roman" w:hAnsi="-1" w:cs="Times New Roman"/>
          <w:b/>
          <w:bCs/>
          <w:i/>
          <w:caps/>
          <w:color w:val="FF0000"/>
          <w:sz w:val="40"/>
          <w:szCs w:val="40"/>
          <w:lang w:eastAsia="ru-RU"/>
        </w:rPr>
        <w:t>К</w:t>
      </w:r>
      <w:r w:rsidRPr="005E75DF">
        <w:rPr>
          <w:rFonts w:ascii="-1" w:eastAsia="Times New Roman" w:hAnsi="-1" w:cs="Times New Roman"/>
          <w:b/>
          <w:bCs/>
          <w:i/>
          <w:color w:val="FF0000"/>
          <w:sz w:val="40"/>
          <w:szCs w:val="40"/>
          <w:lang w:eastAsia="ru-RU"/>
        </w:rPr>
        <w:t>онсультация для родителей</w:t>
      </w:r>
    </w:p>
    <w:p w:rsidR="005D6F6F" w:rsidRPr="005D6F6F" w:rsidRDefault="005D6F6F" w:rsidP="005D6F6F">
      <w:pPr>
        <w:shd w:val="clear" w:color="auto" w:fill="FFFFFF"/>
        <w:spacing w:before="100" w:beforeAutospacing="1" w:after="100" w:afterAutospacing="1" w:line="309" w:lineRule="atLeast"/>
        <w:jc w:val="center"/>
        <w:outlineLvl w:val="2"/>
        <w:rPr>
          <w:rFonts w:ascii="-1" w:eastAsia="Times New Roman" w:hAnsi="-1" w:cs="Times New Roman"/>
          <w:b/>
          <w:bCs/>
          <w:i/>
          <w:color w:val="FF0000"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aps/>
          <w:color w:val="FF0000"/>
          <w:sz w:val="28"/>
          <w:szCs w:val="28"/>
          <w:u w:val="single"/>
          <w:lang w:eastAsia="ru-RU"/>
        </w:rPr>
        <w:t>«</w:t>
      </w:r>
      <w:r w:rsidRPr="005D6F6F">
        <w:rPr>
          <w:rFonts w:ascii="Monotype Corsiva" w:eastAsia="Times New Roman" w:hAnsi="Monotype Corsiva" w:cs="Times New Roman"/>
          <w:b/>
          <w:bCs/>
          <w:i/>
          <w:iCs/>
          <w:caps/>
          <w:color w:val="FF0000"/>
          <w:sz w:val="28"/>
          <w:szCs w:val="28"/>
          <w:u w:val="single"/>
          <w:lang w:eastAsia="ru-RU"/>
        </w:rPr>
        <w:t>КАК ЗАИНТЕРЕСОВАТЬ РЕБЕНКА ЗАНЯТИЯМИ </w:t>
      </w:r>
      <w:r w:rsidRPr="005D6F6F">
        <w:rPr>
          <w:rFonts w:ascii="Monotype Corsiva" w:eastAsia="Times New Roman" w:hAnsi="Monotype Corsiva" w:cs="Times New Roman"/>
          <w:b/>
          <w:bCs/>
          <w:i/>
          <w:iCs/>
          <w:caps/>
          <w:color w:val="FF0000"/>
          <w:sz w:val="28"/>
          <w:szCs w:val="28"/>
          <w:u w:val="single"/>
          <w:lang w:eastAsia="ru-RU"/>
        </w:rPr>
        <w:br/>
        <w:t>ФИЗКУЛЬТУРОЙ</w:t>
      </w:r>
      <w:r>
        <w:rPr>
          <w:rFonts w:ascii="Monotype Corsiva" w:eastAsia="Times New Roman" w:hAnsi="Monotype Corsiva" w:cs="Times New Roman"/>
          <w:b/>
          <w:bCs/>
          <w:i/>
          <w:iCs/>
          <w:caps/>
          <w:color w:val="FF0000"/>
          <w:sz w:val="28"/>
          <w:szCs w:val="28"/>
          <w:u w:val="single"/>
          <w:lang w:eastAsia="ru-RU"/>
        </w:rPr>
        <w:t>»</w:t>
      </w:r>
      <w:r w:rsidR="003A7927" w:rsidRPr="003A7927">
        <w:rPr>
          <w:noProof/>
          <w:lang w:eastAsia="ru-RU"/>
        </w:rPr>
        <w:t xml:space="preserve"> </w:t>
      </w:r>
      <w:r w:rsidR="003A7927">
        <w:rPr>
          <w:noProof/>
          <w:lang w:eastAsia="ru-RU"/>
        </w:rPr>
        <w:drawing>
          <wp:inline distT="0" distB="0" distL="0" distR="0" wp14:anchorId="3D53A0E0" wp14:editId="43CF8A02">
            <wp:extent cx="5940425" cy="4452999"/>
            <wp:effectExtent l="0" t="0" r="3175" b="5080"/>
            <wp:docPr id="1" name="Рисунок 1" descr="http://www.espier.org/files/20120823/cartoon/945a7cfce59a4b969df20bd2fe179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pier.org/files/20120823/cartoon/945a7cfce59a4b969df20bd2fe1799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</w:pPr>
      <w:r w:rsidRPr="005E75DF">
        <w:rPr>
          <w:rFonts w:eastAsia="Times New Roman" w:cs="Times New Roman"/>
          <w:bCs/>
          <w:i/>
          <w:color w:val="1F497D" w:themeColor="text2"/>
          <w:sz w:val="28"/>
          <w:szCs w:val="28"/>
          <w:lang w:eastAsia="ru-RU"/>
        </w:rPr>
        <w:t>З</w:t>
      </w:r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t>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</w:pPr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</w:pPr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lastRenderedPageBreak/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</w:pPr>
      <w:proofErr w:type="gramStart"/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</w:r>
      <w:proofErr w:type="gramEnd"/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</w:pPr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 приобретать очень дорогие, но совершенно бесполезные для здорового роста ребенка игрушки.</w:t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</w:pPr>
      <w:r w:rsidRPr="005E75DF">
        <w:rPr>
          <w:rFonts w:eastAsia="Times New Roman" w:cs="Times New Roman"/>
          <w:i/>
          <w:color w:val="1F497D" w:themeColor="text2"/>
          <w:sz w:val="28"/>
          <w:szCs w:val="28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ascii="Book Antiqua" w:eastAsia="Times New Roman" w:hAnsi="Book Antiqua" w:cs="Times New Roman"/>
          <w:i/>
          <w:color w:val="1F497D" w:themeColor="text2"/>
          <w:sz w:val="28"/>
          <w:szCs w:val="28"/>
          <w:lang w:eastAsia="ru-RU"/>
        </w:rPr>
      </w:pP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ascii="Book Antiqua" w:eastAsia="Times New Roman" w:hAnsi="Book Antiqua" w:cs="Times New Roman"/>
          <w:i/>
          <w:color w:val="1F497D" w:themeColor="text2"/>
          <w:sz w:val="28"/>
          <w:szCs w:val="28"/>
          <w:lang w:eastAsia="ru-RU"/>
        </w:rPr>
      </w:pPr>
    </w:p>
    <w:p w:rsidR="005D6F6F" w:rsidRPr="005E75D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ascii="Book Antiqua" w:eastAsia="Times New Roman" w:hAnsi="Book Antiqua" w:cs="Times New Roman"/>
          <w:i/>
          <w:color w:val="1F497D" w:themeColor="text2"/>
          <w:sz w:val="28"/>
          <w:szCs w:val="28"/>
          <w:lang w:eastAsia="ru-RU"/>
        </w:rPr>
      </w:pPr>
    </w:p>
    <w:p w:rsidR="005D6F6F" w:rsidRPr="003A7927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ascii="Calibri" w:eastAsia="Times New Roman" w:hAnsi="Calibri" w:cs="Times New Roman"/>
          <w:i/>
          <w:color w:val="365F91" w:themeColor="accent1" w:themeShade="BF"/>
          <w:sz w:val="28"/>
          <w:szCs w:val="28"/>
          <w:lang w:eastAsia="ru-RU"/>
        </w:rPr>
      </w:pPr>
    </w:p>
    <w:p w:rsidR="005D6F6F" w:rsidRPr="003A7927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ascii="Calibri" w:eastAsia="Times New Roman" w:hAnsi="Calibri" w:cs="Times New Roman"/>
          <w:i/>
          <w:color w:val="365F91" w:themeColor="accent1" w:themeShade="BF"/>
          <w:sz w:val="28"/>
          <w:szCs w:val="28"/>
          <w:lang w:eastAsia="ru-RU"/>
        </w:rPr>
      </w:pPr>
    </w:p>
    <w:p w:rsidR="005D6F6F" w:rsidRDefault="005D6F6F" w:rsidP="005D6F6F">
      <w:pPr>
        <w:shd w:val="clear" w:color="auto" w:fill="FFFFFF"/>
        <w:spacing w:before="100" w:beforeAutospacing="1" w:after="100" w:afterAutospacing="1" w:line="264" w:lineRule="atLeast"/>
        <w:ind w:firstLine="360"/>
        <w:jc w:val="both"/>
        <w:rPr>
          <w:rFonts w:ascii="Calibri" w:eastAsia="Times New Roman" w:hAnsi="Calibri" w:cs="Times New Roman"/>
          <w:i/>
          <w:color w:val="00B050"/>
          <w:sz w:val="28"/>
          <w:szCs w:val="28"/>
          <w:lang w:eastAsia="ru-RU"/>
        </w:rPr>
      </w:pPr>
    </w:p>
    <w:p w:rsidR="005D6F6F" w:rsidRPr="005E75DF" w:rsidRDefault="003A7927" w:rsidP="00B9388A">
      <w:pPr>
        <w:keepNext/>
        <w:shd w:val="clear" w:color="auto" w:fill="FFFFFF"/>
        <w:spacing w:before="120" w:after="120" w:line="309" w:lineRule="atLeast"/>
        <w:outlineLvl w:val="2"/>
        <w:rPr>
          <w:rFonts w:ascii="-1" w:eastAsia="Times New Roman" w:hAnsi="-1" w:cs="Times New Roman"/>
          <w:i/>
          <w:color w:val="1F497D" w:themeColor="text2"/>
          <w:sz w:val="28"/>
          <w:szCs w:val="28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i/>
          <w:color w:val="00B050"/>
          <w:sz w:val="28"/>
          <w:szCs w:val="28"/>
          <w:lang w:eastAsia="ru-RU"/>
        </w:rPr>
        <w:t xml:space="preserve">                                  </w:t>
      </w:r>
    </w:p>
    <w:p w:rsidR="00AF52EB" w:rsidRPr="005E75DF" w:rsidRDefault="00B9388A">
      <w:pPr>
        <w:rPr>
          <w:i/>
          <w:color w:val="1F497D" w:themeColor="text2"/>
          <w:sz w:val="28"/>
          <w:szCs w:val="28"/>
        </w:rPr>
      </w:pPr>
    </w:p>
    <w:sectPr w:rsidR="00AF52EB" w:rsidRPr="005E75DF" w:rsidSect="008A2DED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1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6F"/>
    <w:rsid w:val="003A7927"/>
    <w:rsid w:val="005D6F6F"/>
    <w:rsid w:val="005E75DF"/>
    <w:rsid w:val="007C4BA7"/>
    <w:rsid w:val="008A2DED"/>
    <w:rsid w:val="00B9388A"/>
    <w:rsid w:val="00E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МОБУ ДОД ДЮСШ</cp:lastModifiedBy>
  <cp:revision>4</cp:revision>
  <dcterms:created xsi:type="dcterms:W3CDTF">2015-10-28T19:02:00Z</dcterms:created>
  <dcterms:modified xsi:type="dcterms:W3CDTF">2017-01-23T11:51:00Z</dcterms:modified>
</cp:coreProperties>
</file>